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99581" w14:textId="77777777" w:rsidR="00F053AD" w:rsidRDefault="00F053AD" w:rsidP="00D319B3">
      <w:pPr>
        <w:spacing w:after="0" w:line="240" w:lineRule="auto"/>
        <w:jc w:val="both"/>
        <w:textAlignment w:val="baseline"/>
        <w:rPr>
          <w:rFonts w:ascii="Plantagenet Cherokee" w:hAnsi="Plantagenet Cherokee" w:cs="Arial"/>
          <w:b/>
          <w:color w:val="484848"/>
          <w:shd w:val="clear" w:color="auto" w:fill="FFFFFF"/>
        </w:rPr>
      </w:pPr>
    </w:p>
    <w:p w14:paraId="4BDCAA9B" w14:textId="77777777" w:rsidR="00F053AD" w:rsidRDefault="00F053AD" w:rsidP="00D319B3">
      <w:pPr>
        <w:spacing w:after="0" w:line="240" w:lineRule="auto"/>
        <w:jc w:val="both"/>
        <w:textAlignment w:val="baseline"/>
        <w:rPr>
          <w:rFonts w:ascii="Plantagenet Cherokee" w:hAnsi="Plantagenet Cherokee" w:cs="Arial"/>
          <w:b/>
          <w:color w:val="484848"/>
          <w:shd w:val="clear" w:color="auto" w:fill="FFFFFF"/>
        </w:rPr>
      </w:pPr>
    </w:p>
    <w:p w14:paraId="24420673" w14:textId="77777777" w:rsidR="00F053AD" w:rsidRDefault="00F053AD" w:rsidP="00D319B3">
      <w:pPr>
        <w:spacing w:after="0" w:line="240" w:lineRule="auto"/>
        <w:jc w:val="both"/>
        <w:textAlignment w:val="baseline"/>
        <w:rPr>
          <w:rFonts w:ascii="Plantagenet Cherokee" w:hAnsi="Plantagenet Cherokee" w:cs="Arial"/>
          <w:b/>
          <w:color w:val="484848"/>
          <w:shd w:val="clear" w:color="auto" w:fill="FFFFFF"/>
        </w:rPr>
      </w:pPr>
    </w:p>
    <w:p w14:paraId="6B23F6A4" w14:textId="4800B131" w:rsidR="00E039D1" w:rsidRPr="000E0D6C" w:rsidRDefault="005335BA" w:rsidP="00D319B3">
      <w:pPr>
        <w:spacing w:after="0" w:line="240" w:lineRule="auto"/>
        <w:jc w:val="both"/>
        <w:textAlignment w:val="baseline"/>
        <w:rPr>
          <w:rFonts w:ascii="Plantagenet Cherokee" w:hAnsi="Plantagenet Cherokee" w:cs="Arial"/>
          <w:b/>
          <w:color w:val="484848"/>
          <w:shd w:val="clear" w:color="auto" w:fill="FFFFFF"/>
        </w:rPr>
      </w:pPr>
      <w:r>
        <w:rPr>
          <w:rFonts w:ascii="Plantagenet Cherokee" w:hAnsi="Plantagenet Cherokee" w:cs="Arial"/>
          <w:b/>
          <w:color w:val="484848"/>
          <w:shd w:val="clear" w:color="auto" w:fill="FFFFFF"/>
        </w:rPr>
        <w:t>PROLONGATION DE LA DATE DE CLÖTURE _</w:t>
      </w:r>
      <w:r w:rsidR="00A81227" w:rsidRPr="000E0D6C">
        <w:rPr>
          <w:rFonts w:ascii="Plantagenet Cherokee" w:hAnsi="Plantagenet Cherokee" w:cs="Arial"/>
          <w:b/>
          <w:color w:val="484848"/>
          <w:shd w:val="clear" w:color="auto" w:fill="FFFFFF"/>
        </w:rPr>
        <w:t xml:space="preserve">AVIS DE </w:t>
      </w:r>
      <w:r w:rsidR="00E039D1" w:rsidRPr="000E0D6C">
        <w:rPr>
          <w:rFonts w:ascii="Plantagenet Cherokee" w:hAnsi="Plantagenet Cherokee" w:cs="Arial"/>
          <w:b/>
          <w:color w:val="484848"/>
          <w:shd w:val="clear" w:color="auto" w:fill="FFFFFF"/>
        </w:rPr>
        <w:t xml:space="preserve">DEMANDE DE PROPOSITION </w:t>
      </w:r>
      <w:r w:rsidR="00902103" w:rsidRPr="000E0D6C">
        <w:rPr>
          <w:rFonts w:ascii="Plantagenet Cherokee" w:hAnsi="Plantagenet Cherokee" w:cs="Arial"/>
          <w:b/>
          <w:color w:val="484848"/>
          <w:shd w:val="clear" w:color="auto" w:fill="FFFFFF"/>
        </w:rPr>
        <w:t>N°001/PIM-GF-FY26 - RECRUTEMENT D’UN CONSULTANT INTERNATIONAL POUR L’EVALUATION DU PLAN STRATEGIQUE NATIONAL INTEGRE VIH/SIDA-TUBERCULOSE ET HEPATITES VIRALES 2021-2025 ET L’ELABORATION D’UN NOUVEAU PLAN POUR 2026-2030.</w:t>
      </w:r>
    </w:p>
    <w:p w14:paraId="0E49CFD9" w14:textId="77777777" w:rsidR="00902103" w:rsidRPr="00733D42" w:rsidRDefault="00902103" w:rsidP="00D319B3">
      <w:pPr>
        <w:spacing w:after="0" w:line="240" w:lineRule="auto"/>
        <w:jc w:val="both"/>
        <w:textAlignment w:val="baseline"/>
        <w:rPr>
          <w:rFonts w:ascii="Plantagenet Cherokee" w:hAnsi="Plantagenet Cherokee" w:cs="Arial"/>
          <w:b/>
          <w:color w:val="484848"/>
          <w:sz w:val="24"/>
          <w:szCs w:val="20"/>
          <w:u w:val="single"/>
          <w:shd w:val="clear" w:color="auto" w:fill="FFFFFF"/>
        </w:rPr>
      </w:pPr>
    </w:p>
    <w:p w14:paraId="6D1257D2" w14:textId="618B80B4" w:rsidR="00E039D1" w:rsidRPr="000E0D6C" w:rsidRDefault="00902103" w:rsidP="00D319B3">
      <w:pPr>
        <w:spacing w:after="0" w:line="240" w:lineRule="auto"/>
        <w:jc w:val="both"/>
        <w:textAlignment w:val="baseline"/>
        <w:rPr>
          <w:rFonts w:ascii="Plantagenet Cherokee" w:eastAsia="MS Mincho" w:hAnsi="Plantagenet Cherokee" w:cs="Arial"/>
          <w:lang w:bidi="en-US"/>
        </w:rPr>
      </w:pPr>
      <w:r w:rsidRPr="000E0D6C">
        <w:rPr>
          <w:rFonts w:ascii="Plantagenet Cherokee" w:eastAsia="MS Mincho" w:hAnsi="Plantagenet Cherokee" w:cs="Arial"/>
          <w:lang w:bidi="en-US"/>
        </w:rPr>
        <w:t xml:space="preserve">La revue finale du Plan Stratégique National Intégré de lutte contre le VIH/SIDA, la Tuberculose et les hépatites virales du Mali (PSNI 2021-2025) et de son Plan de Suivi et Evaluation (PSE 2021-2025) est une étape importante pour évaluer les réussites et les défis de la mise en œuvre des politiques de lutte contre le VIH/SIDA, la Tuberculose et les Hépatites virales. Elle permet de dresser un bilan complet des stratégies de mise en œuvre, de corriger les insuffisances identifiées et de proposer des ajustements nécessaires pour les années à venir, assurant ainsi que les objectifs de santé publique et les engagements internationaux soient atteints de manière optimale et durable.  Le Cadre Stratégique National de Lutte contre le VIH est élaboré par le Secrétariat Exécutif du Haut Conseil National de Lutte contre le Sida (SEHCNLS), Il constitue la référence nationale de la politique de lutte contre le VIH et le sida du Mali.  En 2020 le Ministère de la Santé et du Développement Social (MSDS) a élaboré son plan sectoriel dénommé Plan Stratégique National Intégré de lutte contre le VIH/Sida, la Tuberculose et les Hépatites Virales 2021-2025 (PSNI 2021-2025) et de son PSE en 2021, sous l’égide de la Cellule Sectorielle de Lutte contre le VIH/Sida, la Tuberculose et les Hépatites virales (CSLS-TBH). L’approche organisationnelle, structurelle et financière qui est proposée dans le cadre de ce plan vise une coordination efficiente, une décentralisation opérationnelle des services et l’intégration de l’offre de prévention et de soins, de la réponse aux maladies prioritaires ciblées le VIH/Sida, la Tuberculose (TB), les Hépatites Virales selon une approche de santé publique. Celle-ci vise à améliorer la santé globale des populations, s’inscrivant dans la réforme du système de santé Mali Action Plan (MAP). Ces deux initiatives constituent le socle systémique à partir duquel la riposte aux trois maladies est construite. Le Secrétariat Exécutif du Haut Conseil National de Lutte contre le Sida (SEHCNLS) a élaboré un nouveau Cadre Stratégique National sur le VIH pour la période 2022-2026. Afin de s’aligner sur le Cadre Stratégique National sur le VIH pour la période 2022-2026 et couvrir le 7ème cycle des subventions du Fonds mondial de lutte contre le paludisme, le VIH et la tuberculose (GC7 2024-2026), le Plan Stratégique National Intégré de lutte contre le VIH/SIDA, la Tuberculose et les Hépatites virales du Mali (PSNI 2021-2025) a été revu à mi-parcours en 2023 et étendu à 2026. Après cinq (5) ans de mise en œuvre, le ministère en charge de la santé à travers la CSLS-TBH en collaboration avec les partenaires techniques et financiers va procéder à la revue finale de performance du PSNI et de son PSE. Cela afin d’évaluer l’impact, la pertinence et l’efficacité de ce plan et apprécier la gouvernance de sa mise en œuvre et son alignement au cycle programmatique de la « Stratégie mondiale de lutte contre le sida, 2021-2026 : Mettre fin aux inégalités ; mettre fin au sida » du Programme commun des Nations Unies sur le VIH/sida, la Stratégie mondiale de lutte contre la tuberculose 2016-2035, adoptée par l'Organisation Mondiale de la Santé (OMS), visant à mettre fin à l'épidémie de tuberculose (TB) d'ici 2035 ; la stratégie mondiale de lutte contre les hépatites virales pour la période 2021-2026, élaborée par l'Organisation Mondiale de la Santé (OMS), pour éliminer ces maladies comme problème majeur de santé publique d'ici 2030. L’étape finale de cette revue est d’élaborer le nouveau plan stratégique intégrée 2026-2030, son plan de suivi- évaluation (PSE) et le plan opérationnel budgété (PO) 2026-2028. Pour se faire, la CSLS TBH avec l’appui de ses partenaires techniques et financiers, sollicitent des experts nationaux et un international lead dont le rôle est de coordonner le travail des consultants nationaux et groupes thématiques sous la supervision de la coordination de la CSLS-TBH et de produire les versions finales des différents livrables attendus (PSNI, Plan de suivi-évaluation et plan opérationnel budgété).    </w:t>
      </w:r>
    </w:p>
    <w:p w14:paraId="7A369E71" w14:textId="77777777" w:rsidR="00902103" w:rsidRPr="000E0D6C" w:rsidRDefault="00902103" w:rsidP="00D319B3">
      <w:pPr>
        <w:spacing w:after="0" w:line="240" w:lineRule="auto"/>
        <w:jc w:val="both"/>
        <w:textAlignment w:val="baseline"/>
        <w:rPr>
          <w:rFonts w:ascii="Plantagenet Cherokee" w:eastAsia="MS Mincho" w:hAnsi="Plantagenet Cherokee" w:cs="Arial"/>
          <w:lang w:bidi="en-US"/>
        </w:rPr>
      </w:pPr>
    </w:p>
    <w:p w14:paraId="3A9ED3D5" w14:textId="77777777" w:rsidR="005F1933" w:rsidRDefault="00D82977" w:rsidP="00902103">
      <w:pPr>
        <w:spacing w:after="0" w:line="240" w:lineRule="auto"/>
        <w:jc w:val="both"/>
        <w:textAlignment w:val="baseline"/>
        <w:rPr>
          <w:rFonts w:ascii="Plantagenet Cherokee" w:eastAsia="MS Mincho" w:hAnsi="Plantagenet Cherokee" w:cs="Arial"/>
          <w:lang w:bidi="en-US"/>
        </w:rPr>
      </w:pPr>
      <w:r w:rsidRPr="000E0D6C">
        <w:rPr>
          <w:rFonts w:ascii="Plantagenet Cherokee" w:eastAsia="MS Mincho" w:hAnsi="Plantagenet Cherokee" w:cs="Arial"/>
          <w:lang w:bidi="en-US"/>
        </w:rPr>
        <w:t>C’est dans ce cadre que</w:t>
      </w:r>
      <w:r w:rsidR="00A81227" w:rsidRPr="000E0D6C">
        <w:rPr>
          <w:rFonts w:ascii="Plantagenet Cherokee" w:eastAsia="MS Mincho" w:hAnsi="Plantagenet Cherokee" w:cs="Arial"/>
          <w:lang w:bidi="en-US"/>
        </w:rPr>
        <w:t xml:space="preserve"> </w:t>
      </w:r>
      <w:r w:rsidRPr="000E0D6C">
        <w:rPr>
          <w:rFonts w:ascii="Plantagenet Cherokee" w:eastAsia="MS Mincho" w:hAnsi="Plantagenet Cherokee" w:cs="Arial"/>
          <w:lang w:bidi="en-US"/>
        </w:rPr>
        <w:t>Plan International Mali (PIM)</w:t>
      </w:r>
      <w:r w:rsidR="00A81227" w:rsidRPr="000E0D6C">
        <w:rPr>
          <w:rFonts w:ascii="Plantagenet Cherokee" w:eastAsia="MS Mincho" w:hAnsi="Plantagenet Cherokee" w:cs="Arial"/>
          <w:lang w:bidi="en-US"/>
        </w:rPr>
        <w:t xml:space="preserve"> récipiendaire principal de la </w:t>
      </w:r>
      <w:r w:rsidR="00812838" w:rsidRPr="000E0D6C">
        <w:rPr>
          <w:rFonts w:ascii="Plantagenet Cherokee" w:eastAsia="MS Mincho" w:hAnsi="Plantagenet Cherokee" w:cs="Arial"/>
          <w:lang w:bidi="en-US"/>
        </w:rPr>
        <w:t>subvention, en</w:t>
      </w:r>
      <w:r w:rsidR="00A81227" w:rsidRPr="000E0D6C">
        <w:rPr>
          <w:rFonts w:ascii="Plantagenet Cherokee" w:eastAsia="MS Mincho" w:hAnsi="Plantagenet Cherokee" w:cs="Arial"/>
          <w:lang w:bidi="en-US"/>
        </w:rPr>
        <w:t xml:space="preserve"> collaboration avec la CSLS TBH et l’INSP</w:t>
      </w:r>
      <w:r w:rsidRPr="000E0D6C">
        <w:rPr>
          <w:rFonts w:ascii="Plantagenet Cherokee" w:eastAsia="MS Mincho" w:hAnsi="Plantagenet Cherokee" w:cs="Arial"/>
          <w:lang w:bidi="en-US"/>
        </w:rPr>
        <w:t xml:space="preserve"> sollicite</w:t>
      </w:r>
      <w:r w:rsidR="00A81227" w:rsidRPr="000E0D6C">
        <w:rPr>
          <w:rFonts w:ascii="Plantagenet Cherokee" w:eastAsia="MS Mincho" w:hAnsi="Plantagenet Cherokee" w:cs="Arial"/>
          <w:lang w:bidi="en-US"/>
        </w:rPr>
        <w:t>nt</w:t>
      </w:r>
      <w:r w:rsidRPr="000E0D6C">
        <w:rPr>
          <w:rFonts w:ascii="Plantagenet Cherokee" w:eastAsia="MS Mincho" w:hAnsi="Plantagenet Cherokee" w:cs="Arial"/>
          <w:lang w:bidi="en-US"/>
        </w:rPr>
        <w:t xml:space="preserve"> à travers le financement du Fonds mondial la présente demande de proposition </w:t>
      </w:r>
      <w:r w:rsidR="00E039D1" w:rsidRPr="000E0D6C">
        <w:rPr>
          <w:rFonts w:ascii="Plantagenet Cherokee" w:eastAsia="MS Mincho" w:hAnsi="Plantagenet Cherokee" w:cs="Arial"/>
          <w:lang w:bidi="en-US"/>
        </w:rPr>
        <w:t xml:space="preserve">relatives au </w:t>
      </w:r>
      <w:r w:rsidR="00902103" w:rsidRPr="000E0D6C">
        <w:rPr>
          <w:rFonts w:ascii="Plantagenet Cherokee" w:eastAsia="MS Mincho" w:hAnsi="Plantagenet Cherokee" w:cs="Arial"/>
          <w:lang w:bidi="en-US"/>
        </w:rPr>
        <w:t xml:space="preserve">recrutement d’un consultant international pour l’évaluation du Plan </w:t>
      </w:r>
    </w:p>
    <w:p w14:paraId="38585315" w14:textId="576E3973" w:rsidR="6AC8B25B" w:rsidRPr="000E0D6C" w:rsidRDefault="00902103" w:rsidP="00902103">
      <w:pPr>
        <w:spacing w:after="0" w:line="240" w:lineRule="auto"/>
        <w:jc w:val="both"/>
        <w:textAlignment w:val="baseline"/>
        <w:rPr>
          <w:rFonts w:ascii="Plantagenet Cherokee" w:eastAsia="MS Mincho" w:hAnsi="Plantagenet Cherokee" w:cs="Arial"/>
          <w:lang w:bidi="en-US"/>
        </w:rPr>
      </w:pPr>
      <w:r w:rsidRPr="000E0D6C">
        <w:rPr>
          <w:rFonts w:ascii="Plantagenet Cherokee" w:eastAsia="MS Mincho" w:hAnsi="Plantagenet Cherokee" w:cs="Arial"/>
          <w:lang w:bidi="en-US"/>
        </w:rPr>
        <w:lastRenderedPageBreak/>
        <w:t>Stratégique National Intégré VIH/Sida-Tuberculose et Hépatites Virales 2021-2025 et l’élaboration d’un nouveau plan pour 2026-2030.</w:t>
      </w:r>
    </w:p>
    <w:p w14:paraId="0A52BC75" w14:textId="77777777" w:rsidR="00902103" w:rsidRPr="00733D42" w:rsidRDefault="00902103" w:rsidP="00902103">
      <w:pPr>
        <w:spacing w:after="0" w:line="240" w:lineRule="auto"/>
        <w:jc w:val="both"/>
        <w:textAlignment w:val="baseline"/>
        <w:rPr>
          <w:rFonts w:ascii="Plantagenet Cherokee" w:eastAsia="MS Mincho" w:hAnsi="Plantagenet Cherokee" w:cs="Arial"/>
          <w:lang w:bidi="en-US"/>
        </w:rPr>
      </w:pPr>
    </w:p>
    <w:p w14:paraId="4636B644" w14:textId="77777777" w:rsidR="00D319B3" w:rsidRPr="00733D42" w:rsidRDefault="00D319B3" w:rsidP="00D319B3">
      <w:pPr>
        <w:spacing w:after="0" w:line="240" w:lineRule="auto"/>
        <w:jc w:val="both"/>
        <w:textAlignment w:val="baseline"/>
        <w:rPr>
          <w:rFonts w:ascii="Plantagenet Cherokee" w:eastAsia="MS Mincho" w:hAnsi="Plantagenet Cherokee" w:cs="Arial"/>
          <w:sz w:val="4"/>
          <w:szCs w:val="6"/>
          <w:lang w:bidi="en-US"/>
        </w:rPr>
      </w:pPr>
    </w:p>
    <w:p w14:paraId="40942848" w14:textId="33387CC6" w:rsidR="00AD6750" w:rsidRPr="000E0D6C" w:rsidRDefault="007B5D96" w:rsidP="0052117C">
      <w:pPr>
        <w:spacing w:line="240" w:lineRule="auto"/>
        <w:ind w:left="-142"/>
        <w:jc w:val="both"/>
        <w:rPr>
          <w:rFonts w:ascii="Plantagenet Cherokee" w:hAnsi="Plantagenet Cherokee" w:cs="Arial"/>
          <w:color w:val="484848"/>
          <w:shd w:val="clear" w:color="auto" w:fill="FFFFFF"/>
        </w:rPr>
      </w:pPr>
      <w:r w:rsidRPr="000E0D6C">
        <w:rPr>
          <w:rFonts w:ascii="Plantagenet Cherokee" w:hAnsi="Plantagenet Cherokee" w:cs="Arial"/>
          <w:b/>
          <w:color w:val="484848"/>
          <w:shd w:val="clear" w:color="auto" w:fill="FFFFFF"/>
        </w:rPr>
        <w:t>Le</w:t>
      </w:r>
      <w:r w:rsidR="00902103" w:rsidRPr="000E0D6C">
        <w:rPr>
          <w:rFonts w:ascii="Plantagenet Cherokee" w:hAnsi="Plantagenet Cherokee" w:cs="Arial"/>
          <w:b/>
          <w:color w:val="484848"/>
          <w:shd w:val="clear" w:color="auto" w:fill="FFFFFF"/>
        </w:rPr>
        <w:t xml:space="preserve"> </w:t>
      </w:r>
      <w:r w:rsidR="00D82977" w:rsidRPr="000E0D6C">
        <w:rPr>
          <w:rFonts w:ascii="Plantagenet Cherokee" w:hAnsi="Plantagenet Cherokee" w:cs="Arial"/>
          <w:b/>
          <w:color w:val="484848"/>
          <w:shd w:val="clear" w:color="auto" w:fill="FFFFFF"/>
        </w:rPr>
        <w:t>consultant</w:t>
      </w:r>
      <w:r w:rsidR="00902103" w:rsidRPr="000E0D6C">
        <w:rPr>
          <w:rFonts w:ascii="Plantagenet Cherokee" w:hAnsi="Plantagenet Cherokee" w:cs="Arial"/>
          <w:b/>
          <w:color w:val="484848"/>
          <w:shd w:val="clear" w:color="auto" w:fill="FFFFFF"/>
        </w:rPr>
        <w:t xml:space="preserve"> intéressé</w:t>
      </w:r>
      <w:r w:rsidR="00833B4D" w:rsidRPr="000E0D6C">
        <w:rPr>
          <w:rFonts w:ascii="Plantagenet Cherokee" w:hAnsi="Plantagenet Cherokee" w:cs="Arial"/>
          <w:b/>
          <w:color w:val="484848"/>
          <w:shd w:val="clear" w:color="auto" w:fill="FFFFFF"/>
        </w:rPr>
        <w:t xml:space="preserve"> par </w:t>
      </w:r>
      <w:r w:rsidR="00A81227" w:rsidRPr="000E0D6C">
        <w:rPr>
          <w:rFonts w:ascii="Plantagenet Cherokee" w:hAnsi="Plantagenet Cherokee" w:cs="Arial"/>
          <w:b/>
          <w:color w:val="484848"/>
          <w:shd w:val="clear" w:color="auto" w:fill="FFFFFF"/>
        </w:rPr>
        <w:t xml:space="preserve">la </w:t>
      </w:r>
      <w:r w:rsidR="00833B4D" w:rsidRPr="000E0D6C">
        <w:rPr>
          <w:rFonts w:ascii="Plantagenet Cherokee" w:hAnsi="Plantagenet Cherokee" w:cs="Arial"/>
          <w:b/>
          <w:color w:val="484848"/>
          <w:shd w:val="clear" w:color="auto" w:fill="FFFFFF"/>
        </w:rPr>
        <w:t>présent</w:t>
      </w:r>
      <w:r w:rsidR="00A81227" w:rsidRPr="000E0D6C">
        <w:rPr>
          <w:rFonts w:ascii="Plantagenet Cherokee" w:hAnsi="Plantagenet Cherokee" w:cs="Arial"/>
          <w:b/>
          <w:color w:val="484848"/>
          <w:shd w:val="clear" w:color="auto" w:fill="FFFFFF"/>
        </w:rPr>
        <w:t>e</w:t>
      </w:r>
      <w:r w:rsidR="00833B4D" w:rsidRPr="000E0D6C">
        <w:rPr>
          <w:rFonts w:ascii="Plantagenet Cherokee" w:hAnsi="Plantagenet Cherokee" w:cs="Arial"/>
          <w:b/>
          <w:color w:val="484848"/>
          <w:shd w:val="clear" w:color="auto" w:fill="FFFFFF"/>
        </w:rPr>
        <w:t xml:space="preserve"> </w:t>
      </w:r>
      <w:r w:rsidR="00D82977" w:rsidRPr="000E0D6C">
        <w:rPr>
          <w:rFonts w:ascii="Plantagenet Cherokee" w:hAnsi="Plantagenet Cherokee" w:cs="Arial"/>
          <w:b/>
          <w:color w:val="484848"/>
          <w:shd w:val="clear" w:color="auto" w:fill="FFFFFF"/>
        </w:rPr>
        <w:t xml:space="preserve">demande de proposition </w:t>
      </w:r>
      <w:r w:rsidR="00833B4D" w:rsidRPr="000E0D6C">
        <w:rPr>
          <w:rFonts w:ascii="Plantagenet Cherokee" w:hAnsi="Plantagenet Cherokee" w:cs="Arial"/>
          <w:b/>
          <w:color w:val="484848"/>
          <w:shd w:val="clear" w:color="auto" w:fill="FFFFFF"/>
        </w:rPr>
        <w:t>peuvent</w:t>
      </w:r>
      <w:r w:rsidRPr="000E0D6C">
        <w:rPr>
          <w:rFonts w:ascii="Plantagenet Cherokee" w:hAnsi="Plantagenet Cherokee" w:cs="Arial"/>
          <w:b/>
          <w:color w:val="484848"/>
          <w:shd w:val="clear" w:color="auto" w:fill="FFFFFF"/>
        </w:rPr>
        <w:t xml:space="preserve"> obtenir </w:t>
      </w:r>
      <w:r w:rsidR="005025D0" w:rsidRPr="000E0D6C">
        <w:rPr>
          <w:rFonts w:ascii="Plantagenet Cherokee" w:hAnsi="Plantagenet Cherokee" w:cs="Arial"/>
          <w:b/>
          <w:color w:val="484848"/>
          <w:shd w:val="clear" w:color="auto" w:fill="FFFFFF"/>
        </w:rPr>
        <w:t xml:space="preserve">les dossiers d’appel d’offre </w:t>
      </w:r>
      <w:r w:rsidR="00616FC6" w:rsidRPr="000E0D6C">
        <w:rPr>
          <w:rFonts w:ascii="Plantagenet Cherokee" w:hAnsi="Plantagenet Cherokee" w:cs="Arial"/>
          <w:b/>
          <w:color w:val="484848"/>
          <w:shd w:val="clear" w:color="auto" w:fill="FFFFFF"/>
        </w:rPr>
        <w:t xml:space="preserve">physiques </w:t>
      </w:r>
      <w:r w:rsidR="005025D0" w:rsidRPr="000E0D6C">
        <w:rPr>
          <w:rFonts w:ascii="Plantagenet Cherokee" w:hAnsi="Plantagenet Cherokee" w:cs="Arial"/>
          <w:b/>
          <w:color w:val="484848"/>
          <w:shd w:val="clear" w:color="auto" w:fill="FFFFFF"/>
        </w:rPr>
        <w:t>et d’aut</w:t>
      </w:r>
      <w:r w:rsidR="002B0645" w:rsidRPr="000E0D6C">
        <w:rPr>
          <w:rFonts w:ascii="Plantagenet Cherokee" w:hAnsi="Plantagenet Cherokee" w:cs="Arial"/>
          <w:b/>
          <w:color w:val="484848"/>
          <w:shd w:val="clear" w:color="auto" w:fill="FFFFFF"/>
        </w:rPr>
        <w:t>res</w:t>
      </w:r>
      <w:r w:rsidRPr="000E0D6C">
        <w:rPr>
          <w:rFonts w:ascii="Plantagenet Cherokee" w:hAnsi="Plantagenet Cherokee" w:cs="Arial"/>
          <w:b/>
          <w:color w:val="484848"/>
          <w:shd w:val="clear" w:color="auto" w:fill="FFFFFF"/>
        </w:rPr>
        <w:t xml:space="preserve"> informations supplémentaires</w:t>
      </w:r>
      <w:r w:rsidR="002B0645" w:rsidRPr="000E0D6C">
        <w:rPr>
          <w:rFonts w:ascii="Plantagenet Cherokee" w:hAnsi="Plantagenet Cherokee" w:cs="Arial"/>
          <w:b/>
          <w:color w:val="484848"/>
          <w:shd w:val="clear" w:color="auto" w:fill="FFFFFF"/>
        </w:rPr>
        <w:t xml:space="preserve"> </w:t>
      </w:r>
      <w:r w:rsidR="00943149" w:rsidRPr="000E0D6C">
        <w:rPr>
          <w:rFonts w:ascii="Plantagenet Cherokee" w:hAnsi="Plantagenet Cherokee" w:cs="Arial"/>
          <w:b/>
          <w:color w:val="484848"/>
          <w:shd w:val="clear" w:color="auto" w:fill="FFFFFF"/>
        </w:rPr>
        <w:t xml:space="preserve">gratuitement </w:t>
      </w:r>
      <w:r w:rsidRPr="000E0D6C">
        <w:rPr>
          <w:rFonts w:ascii="Plantagenet Cherokee" w:hAnsi="Plantagenet Cherokee" w:cs="Arial"/>
          <w:b/>
          <w:color w:val="484848"/>
          <w:shd w:val="clear" w:color="auto" w:fill="FFFFFF"/>
        </w:rPr>
        <w:t xml:space="preserve">à l’adresse mentionnée ci-dessous aux heures de service suivantes : du lundi au </w:t>
      </w:r>
      <w:r w:rsidR="001A3702" w:rsidRPr="000E0D6C">
        <w:rPr>
          <w:rFonts w:ascii="Plantagenet Cherokee" w:hAnsi="Plantagenet Cherokee" w:cs="Arial"/>
          <w:b/>
          <w:color w:val="484848"/>
          <w:shd w:val="clear" w:color="auto" w:fill="FFFFFF"/>
        </w:rPr>
        <w:t>jeudi</w:t>
      </w:r>
      <w:r w:rsidR="00321B1D" w:rsidRPr="000E0D6C">
        <w:rPr>
          <w:rFonts w:ascii="Plantagenet Cherokee" w:hAnsi="Plantagenet Cherokee" w:cs="Arial"/>
          <w:b/>
          <w:color w:val="484848"/>
          <w:shd w:val="clear" w:color="auto" w:fill="FFFFFF"/>
        </w:rPr>
        <w:t xml:space="preserve"> </w:t>
      </w:r>
      <w:r w:rsidRPr="000E0D6C">
        <w:rPr>
          <w:rFonts w:ascii="Plantagenet Cherokee" w:hAnsi="Plantagenet Cherokee" w:cs="Arial"/>
          <w:b/>
          <w:color w:val="484848"/>
          <w:shd w:val="clear" w:color="auto" w:fill="FFFFFF"/>
        </w:rPr>
        <w:t>de 0</w:t>
      </w:r>
      <w:r w:rsidR="00943149" w:rsidRPr="000E0D6C">
        <w:rPr>
          <w:rFonts w:ascii="Plantagenet Cherokee" w:hAnsi="Plantagenet Cherokee" w:cs="Arial"/>
          <w:b/>
          <w:color w:val="484848"/>
          <w:shd w:val="clear" w:color="auto" w:fill="FFFFFF"/>
        </w:rPr>
        <w:t>7</w:t>
      </w:r>
      <w:r w:rsidRPr="000E0D6C">
        <w:rPr>
          <w:rFonts w:ascii="Plantagenet Cherokee" w:hAnsi="Plantagenet Cherokee" w:cs="Arial"/>
          <w:b/>
          <w:color w:val="484848"/>
          <w:shd w:val="clear" w:color="auto" w:fill="FFFFFF"/>
        </w:rPr>
        <w:t>h</w:t>
      </w:r>
      <w:r w:rsidR="00C93032" w:rsidRPr="000E0D6C">
        <w:rPr>
          <w:rFonts w:ascii="Plantagenet Cherokee" w:hAnsi="Plantagenet Cherokee" w:cs="Arial"/>
          <w:b/>
          <w:color w:val="484848"/>
          <w:shd w:val="clear" w:color="auto" w:fill="FFFFFF"/>
        </w:rPr>
        <w:t xml:space="preserve"> </w:t>
      </w:r>
      <w:r w:rsidR="00943149" w:rsidRPr="000E0D6C">
        <w:rPr>
          <w:rFonts w:ascii="Plantagenet Cherokee" w:hAnsi="Plantagenet Cherokee" w:cs="Arial"/>
          <w:b/>
          <w:color w:val="484848"/>
          <w:shd w:val="clear" w:color="auto" w:fill="FFFFFF"/>
        </w:rPr>
        <w:t>3</w:t>
      </w:r>
      <w:r w:rsidRPr="000E0D6C">
        <w:rPr>
          <w:rFonts w:ascii="Plantagenet Cherokee" w:hAnsi="Plantagenet Cherokee" w:cs="Arial"/>
          <w:b/>
          <w:color w:val="484848"/>
          <w:shd w:val="clear" w:color="auto" w:fill="FFFFFF"/>
        </w:rPr>
        <w:t xml:space="preserve">0 à </w:t>
      </w:r>
      <w:r w:rsidR="00321B1D" w:rsidRPr="000E0D6C">
        <w:rPr>
          <w:rFonts w:ascii="Plantagenet Cherokee" w:hAnsi="Plantagenet Cherokee" w:cs="Arial"/>
          <w:b/>
          <w:color w:val="484848"/>
          <w:shd w:val="clear" w:color="auto" w:fill="FFFFFF"/>
        </w:rPr>
        <w:t>1</w:t>
      </w:r>
      <w:r w:rsidR="001A3702" w:rsidRPr="000E0D6C">
        <w:rPr>
          <w:rFonts w:ascii="Plantagenet Cherokee" w:hAnsi="Plantagenet Cherokee" w:cs="Arial"/>
          <w:b/>
          <w:color w:val="484848"/>
          <w:shd w:val="clear" w:color="auto" w:fill="FFFFFF"/>
        </w:rPr>
        <w:t>7</w:t>
      </w:r>
      <w:r w:rsidRPr="000E0D6C">
        <w:rPr>
          <w:rFonts w:ascii="Plantagenet Cherokee" w:hAnsi="Plantagenet Cherokee" w:cs="Arial"/>
          <w:b/>
          <w:color w:val="484848"/>
          <w:shd w:val="clear" w:color="auto" w:fill="FFFFFF"/>
        </w:rPr>
        <w:t>h</w:t>
      </w:r>
      <w:r w:rsidR="00C93032" w:rsidRPr="000E0D6C">
        <w:rPr>
          <w:rFonts w:ascii="Plantagenet Cherokee" w:hAnsi="Plantagenet Cherokee" w:cs="Arial"/>
          <w:b/>
          <w:color w:val="484848"/>
          <w:shd w:val="clear" w:color="auto" w:fill="FFFFFF"/>
        </w:rPr>
        <w:t xml:space="preserve"> </w:t>
      </w:r>
      <w:r w:rsidR="001A3702" w:rsidRPr="000E0D6C">
        <w:rPr>
          <w:rFonts w:ascii="Plantagenet Cherokee" w:hAnsi="Plantagenet Cherokee" w:cs="Arial"/>
          <w:b/>
          <w:color w:val="484848"/>
          <w:shd w:val="clear" w:color="auto" w:fill="FFFFFF"/>
        </w:rPr>
        <w:t>0</w:t>
      </w:r>
      <w:r w:rsidR="00321B1D" w:rsidRPr="000E0D6C">
        <w:rPr>
          <w:rFonts w:ascii="Plantagenet Cherokee" w:hAnsi="Plantagenet Cherokee" w:cs="Arial"/>
          <w:b/>
          <w:color w:val="484848"/>
          <w:shd w:val="clear" w:color="auto" w:fill="FFFFFF"/>
        </w:rPr>
        <w:t>0</w:t>
      </w:r>
      <w:r w:rsidRPr="000E0D6C">
        <w:rPr>
          <w:rFonts w:ascii="Plantagenet Cherokee" w:hAnsi="Plantagenet Cherokee" w:cs="Arial"/>
          <w:b/>
          <w:color w:val="484848"/>
          <w:shd w:val="clear" w:color="auto" w:fill="FFFFFF"/>
        </w:rPr>
        <w:t xml:space="preserve"> </w:t>
      </w:r>
      <w:r w:rsidR="001A3702" w:rsidRPr="000E0D6C">
        <w:rPr>
          <w:rFonts w:ascii="Plantagenet Cherokee" w:hAnsi="Plantagenet Cherokee" w:cs="Arial"/>
          <w:b/>
          <w:color w:val="484848"/>
          <w:shd w:val="clear" w:color="auto" w:fill="FFFFFF"/>
        </w:rPr>
        <w:t xml:space="preserve">et le vendredi de 08h 00 à 12h00 </w:t>
      </w:r>
      <w:r w:rsidR="00C93032" w:rsidRPr="000E0D6C">
        <w:rPr>
          <w:rFonts w:ascii="Plantagenet Cherokee" w:hAnsi="Plantagenet Cherokee" w:cs="Arial"/>
          <w:b/>
          <w:color w:val="484848"/>
          <w:shd w:val="clear" w:color="auto" w:fill="FFFFFF"/>
        </w:rPr>
        <w:t>à PLAN INTERNATIONA</w:t>
      </w:r>
      <w:r w:rsidR="00D56425" w:rsidRPr="000E0D6C">
        <w:rPr>
          <w:rFonts w:ascii="Plantagenet Cherokee" w:hAnsi="Plantagenet Cherokee" w:cs="Arial"/>
          <w:b/>
          <w:color w:val="484848"/>
          <w:shd w:val="clear" w:color="auto" w:fill="FFFFFF"/>
        </w:rPr>
        <w:t>L</w:t>
      </w:r>
      <w:r w:rsidR="00C93032" w:rsidRPr="000E0D6C">
        <w:rPr>
          <w:rFonts w:ascii="Plantagenet Cherokee" w:hAnsi="Plantagenet Cherokee" w:cs="Arial"/>
          <w:b/>
          <w:color w:val="484848"/>
          <w:shd w:val="clear" w:color="auto" w:fill="FFFFFF"/>
        </w:rPr>
        <w:t xml:space="preserve"> MALI </w:t>
      </w:r>
      <w:r w:rsidR="00833B4D" w:rsidRPr="000E0D6C">
        <w:rPr>
          <w:rFonts w:ascii="Plantagenet Cherokee" w:hAnsi="Plantagenet Cherokee" w:cs="Arial"/>
          <w:b/>
          <w:color w:val="484848"/>
          <w:shd w:val="clear" w:color="auto" w:fill="FFFFFF"/>
        </w:rPr>
        <w:t>sise à</w:t>
      </w:r>
      <w:r w:rsidRPr="000E0D6C">
        <w:rPr>
          <w:rFonts w:ascii="Plantagenet Cherokee" w:hAnsi="Plantagenet Cherokee" w:cs="Arial"/>
          <w:b/>
          <w:color w:val="484848"/>
          <w:shd w:val="clear" w:color="auto" w:fill="FFFFFF"/>
        </w:rPr>
        <w:t xml:space="preserve"> </w:t>
      </w:r>
      <w:r w:rsidR="00C93032" w:rsidRPr="000E0D6C">
        <w:rPr>
          <w:rFonts w:ascii="Plantagenet Cherokee" w:hAnsi="Plantagenet Cherokee" w:cs="Arial"/>
          <w:b/>
          <w:color w:val="484848"/>
          <w:shd w:val="clear" w:color="auto" w:fill="FFFFFF"/>
        </w:rPr>
        <w:t>Sotuba ACI près du collège les Lutins et Educo Téléphones : (+</w:t>
      </w:r>
      <w:r w:rsidRPr="000E0D6C">
        <w:rPr>
          <w:rFonts w:ascii="Plantagenet Cherokee" w:hAnsi="Plantagenet Cherokee" w:cs="Arial"/>
          <w:b/>
          <w:color w:val="484848"/>
          <w:shd w:val="clear" w:color="auto" w:fill="FFFFFF"/>
        </w:rPr>
        <w:t>223)</w:t>
      </w:r>
      <w:r w:rsidR="00C93032" w:rsidRPr="000E0D6C">
        <w:rPr>
          <w:rFonts w:ascii="Plantagenet Cherokee" w:hAnsi="Plantagenet Cherokee" w:cs="Arial"/>
          <w:b/>
          <w:color w:val="484848"/>
          <w:shd w:val="clear" w:color="auto" w:fill="FFFFFF"/>
        </w:rPr>
        <w:t xml:space="preserve"> 44 90 09 56</w:t>
      </w:r>
      <w:r w:rsidR="0052117C" w:rsidRPr="000E0D6C">
        <w:rPr>
          <w:rFonts w:ascii="Plantagenet Cherokee" w:hAnsi="Plantagenet Cherokee" w:cs="Arial"/>
          <w:color w:val="484848"/>
          <w:shd w:val="clear" w:color="auto" w:fill="FFFFFF"/>
        </w:rPr>
        <w:t xml:space="preserve"> ou par voie électronique en écrivant à l’adresse mail suivante: </w:t>
      </w:r>
      <w:r w:rsidR="0052117C" w:rsidRPr="000E0D6C">
        <w:rPr>
          <w:rFonts w:ascii="Plantagenet Cherokee" w:hAnsi="Plantagenet Cherokee" w:cs="Arial"/>
          <w:b/>
          <w:bCs/>
          <w:color w:val="FF0000"/>
          <w:shd w:val="clear" w:color="auto" w:fill="FFFFFF"/>
        </w:rPr>
        <w:t>Mali.procurement@plan-international.org</w:t>
      </w:r>
      <w:r w:rsidR="0052117C" w:rsidRPr="000E0D6C">
        <w:rPr>
          <w:rFonts w:ascii="Plantagenet Cherokee" w:hAnsi="Plantagenet Cherokee" w:cs="Arial"/>
          <w:color w:val="FF0000"/>
          <w:shd w:val="clear" w:color="auto" w:fill="FFFFFF"/>
        </w:rPr>
        <w:t xml:space="preserve"> </w:t>
      </w:r>
      <w:r w:rsidR="0052117C" w:rsidRPr="000E0D6C">
        <w:rPr>
          <w:rFonts w:ascii="Plantagenet Cherokee" w:hAnsi="Plantagenet Cherokee" w:cs="Arial"/>
          <w:color w:val="484848"/>
          <w:shd w:val="clear" w:color="auto" w:fill="FFFFFF"/>
        </w:rPr>
        <w:t>avec mention de la référence d</w:t>
      </w:r>
      <w:r w:rsidR="00D82977" w:rsidRPr="000E0D6C">
        <w:rPr>
          <w:rFonts w:ascii="Plantagenet Cherokee" w:hAnsi="Plantagenet Cherokee" w:cs="Arial"/>
          <w:color w:val="484848"/>
          <w:shd w:val="clear" w:color="auto" w:fill="FFFFFF"/>
        </w:rPr>
        <w:t xml:space="preserve">e la demande </w:t>
      </w:r>
      <w:r w:rsidR="0052117C" w:rsidRPr="000E0D6C">
        <w:rPr>
          <w:rFonts w:ascii="Plantagenet Cherokee" w:hAnsi="Plantagenet Cherokee" w:cs="Arial"/>
          <w:color w:val="484848"/>
          <w:shd w:val="clear" w:color="auto" w:fill="FFFFFF"/>
        </w:rPr>
        <w:t xml:space="preserve"> en objet du mail.</w:t>
      </w:r>
      <w:r w:rsidR="002F0208" w:rsidRPr="000E0D6C">
        <w:rPr>
          <w:rFonts w:ascii="Plantagenet Cherokee" w:hAnsi="Plantagenet Cherokee" w:cs="Arial"/>
          <w:color w:val="484848"/>
          <w:shd w:val="clear" w:color="auto" w:fill="FFFFFF"/>
        </w:rPr>
        <w:t>« </w:t>
      </w:r>
      <w:r w:rsidR="00902103" w:rsidRPr="000E0D6C">
        <w:rPr>
          <w:rFonts w:ascii="Plantagenet Cherokee" w:hAnsi="Plantagenet Cherokee" w:cs="Arial"/>
          <w:b/>
          <w:bCs/>
          <w:color w:val="5B9BD5" w:themeColor="accent1"/>
          <w:shd w:val="clear" w:color="auto" w:fill="FFFFFF"/>
        </w:rPr>
        <w:t>DEMANDE DE PROPOSITION N°001/PIM-GF-FY26 - RECRUTEMENT D’UN CONSULTANT INTERNATIONAL POUR L’EVALUATION DU PLAN STRATEGIQUE NATIONAL INTEGRE VIH/SIDA-TUBERCULOSE ET HEPATITES VIRALES 2021-2025 ET L’ELABORATION D’UN NOUVEAU PLAN POUR 2026-2030</w:t>
      </w:r>
      <w:r w:rsidR="00902103" w:rsidRPr="000E0D6C">
        <w:rPr>
          <w:rFonts w:ascii="Plantagenet Cherokee" w:hAnsi="Plantagenet Cherokee" w:cs="Arial"/>
          <w:color w:val="5B9BD5" w:themeColor="accent1"/>
          <w:shd w:val="clear" w:color="auto" w:fill="FFFFFF"/>
        </w:rPr>
        <w:t> </w:t>
      </w:r>
      <w:r w:rsidR="002F0208" w:rsidRPr="000E0D6C">
        <w:rPr>
          <w:rFonts w:ascii="Plantagenet Cherokee" w:hAnsi="Plantagenet Cherokee" w:cs="Arial"/>
          <w:color w:val="484848"/>
          <w:shd w:val="clear" w:color="auto" w:fill="FFFFFF"/>
        </w:rPr>
        <w:t>» </w:t>
      </w:r>
    </w:p>
    <w:p w14:paraId="0830A039" w14:textId="460A7425" w:rsidR="007E5298" w:rsidRPr="005335BA" w:rsidRDefault="007E5298" w:rsidP="3028BDC1">
      <w:pPr>
        <w:spacing w:after="0" w:line="240" w:lineRule="auto"/>
        <w:jc w:val="both"/>
        <w:rPr>
          <w:rFonts w:ascii="Plantagenet Cherokee" w:hAnsi="Plantagenet Cherokee" w:cs="Arial"/>
          <w:b/>
          <w:bCs/>
          <w:color w:val="484848"/>
          <w:sz w:val="24"/>
          <w:szCs w:val="24"/>
          <w:shd w:val="clear" w:color="auto" w:fill="FFFFFF"/>
        </w:rPr>
      </w:pPr>
      <w:r w:rsidRPr="005335BA">
        <w:rPr>
          <w:rFonts w:ascii="Plantagenet Cherokee" w:hAnsi="Plantagenet Cherokee" w:cs="Arial"/>
          <w:b/>
          <w:bCs/>
          <w:color w:val="FF0000"/>
          <w:sz w:val="24"/>
          <w:szCs w:val="24"/>
          <w:shd w:val="clear" w:color="auto" w:fill="FFFFFF"/>
        </w:rPr>
        <w:t xml:space="preserve">La </w:t>
      </w:r>
      <w:r w:rsidR="005335BA" w:rsidRPr="005335BA">
        <w:rPr>
          <w:rFonts w:ascii="Plantagenet Cherokee" w:hAnsi="Plantagenet Cherokee" w:cs="Arial"/>
          <w:b/>
          <w:bCs/>
          <w:color w:val="FF0000"/>
          <w:sz w:val="24"/>
          <w:szCs w:val="24"/>
          <w:shd w:val="clear" w:color="auto" w:fill="FFFFFF"/>
        </w:rPr>
        <w:t xml:space="preserve">nouvelle </w:t>
      </w:r>
      <w:r w:rsidRPr="005335BA">
        <w:rPr>
          <w:rFonts w:ascii="Plantagenet Cherokee" w:hAnsi="Plantagenet Cherokee" w:cs="Arial"/>
          <w:b/>
          <w:bCs/>
          <w:color w:val="FF0000"/>
          <w:sz w:val="24"/>
          <w:szCs w:val="24"/>
          <w:shd w:val="clear" w:color="auto" w:fill="FFFFFF"/>
        </w:rPr>
        <w:t xml:space="preserve">date de clôture de la </w:t>
      </w:r>
      <w:r w:rsidR="00276F86" w:rsidRPr="005335BA">
        <w:rPr>
          <w:rFonts w:ascii="Plantagenet Cherokee" w:hAnsi="Plantagenet Cherokee" w:cs="Arial"/>
          <w:b/>
          <w:bCs/>
          <w:color w:val="FF0000"/>
          <w:sz w:val="24"/>
          <w:szCs w:val="24"/>
          <w:shd w:val="clear" w:color="auto" w:fill="FFFFFF"/>
        </w:rPr>
        <w:t>soumission des offres</w:t>
      </w:r>
      <w:r w:rsidRPr="005335BA">
        <w:rPr>
          <w:rFonts w:ascii="Plantagenet Cherokee" w:hAnsi="Plantagenet Cherokee" w:cs="Arial"/>
          <w:b/>
          <w:bCs/>
          <w:color w:val="FF0000"/>
          <w:sz w:val="24"/>
          <w:szCs w:val="24"/>
          <w:shd w:val="clear" w:color="auto" w:fill="FFFFFF"/>
        </w:rPr>
        <w:t xml:space="preserve"> est le </w:t>
      </w:r>
      <w:r w:rsidR="005335BA" w:rsidRPr="005335BA">
        <w:rPr>
          <w:rFonts w:ascii="Plantagenet Cherokee" w:hAnsi="Plantagenet Cherokee" w:cs="Arial"/>
          <w:b/>
          <w:bCs/>
          <w:color w:val="FF0000"/>
          <w:sz w:val="24"/>
          <w:szCs w:val="24"/>
          <w:shd w:val="clear" w:color="auto" w:fill="FFFFFF"/>
        </w:rPr>
        <w:t>05 Décembre 2025 à</w:t>
      </w:r>
      <w:r w:rsidR="002F0208" w:rsidRPr="005335BA">
        <w:rPr>
          <w:rFonts w:ascii="Plantagenet Cherokee" w:hAnsi="Plantagenet Cherokee" w:cs="Arial"/>
          <w:b/>
          <w:bCs/>
          <w:color w:val="FF0000"/>
          <w:sz w:val="24"/>
          <w:szCs w:val="24"/>
          <w:shd w:val="clear" w:color="auto" w:fill="FFFFFF"/>
        </w:rPr>
        <w:t xml:space="preserve"> 10H</w:t>
      </w:r>
      <w:r w:rsidR="00902103" w:rsidRPr="005335BA">
        <w:rPr>
          <w:rFonts w:ascii="Plantagenet Cherokee" w:hAnsi="Plantagenet Cherokee" w:cs="Arial"/>
          <w:b/>
          <w:bCs/>
          <w:color w:val="FF0000"/>
          <w:sz w:val="24"/>
          <w:szCs w:val="24"/>
          <w:shd w:val="clear" w:color="auto" w:fill="FFFFFF"/>
        </w:rPr>
        <w:t>00 et</w:t>
      </w:r>
      <w:r w:rsidR="002F0208" w:rsidRPr="005335BA">
        <w:rPr>
          <w:rFonts w:ascii="Plantagenet Cherokee" w:hAnsi="Plantagenet Cherokee" w:cs="Arial"/>
          <w:b/>
          <w:bCs/>
          <w:color w:val="FF0000"/>
          <w:sz w:val="24"/>
          <w:szCs w:val="24"/>
          <w:shd w:val="clear" w:color="auto" w:fill="FFFFFF"/>
        </w:rPr>
        <w:t xml:space="preserve"> </w:t>
      </w:r>
      <w:r w:rsidR="00902103" w:rsidRPr="005335BA">
        <w:rPr>
          <w:rFonts w:ascii="Plantagenet Cherokee" w:hAnsi="Plantagenet Cherokee" w:cs="Arial"/>
          <w:b/>
          <w:bCs/>
          <w:color w:val="FF0000"/>
          <w:sz w:val="24"/>
          <w:szCs w:val="24"/>
          <w:shd w:val="clear" w:color="auto" w:fill="FFFFFF"/>
        </w:rPr>
        <w:t>l’ouverture se</w:t>
      </w:r>
      <w:r w:rsidR="002F0208" w:rsidRPr="005335BA">
        <w:rPr>
          <w:rFonts w:ascii="Plantagenet Cherokee" w:hAnsi="Plantagenet Cherokee" w:cs="Arial"/>
          <w:b/>
          <w:bCs/>
          <w:color w:val="FF0000"/>
          <w:sz w:val="24"/>
          <w:szCs w:val="24"/>
          <w:shd w:val="clear" w:color="auto" w:fill="FFFFFF"/>
        </w:rPr>
        <w:t xml:space="preserve"> fera la </w:t>
      </w:r>
      <w:r w:rsidR="00902103" w:rsidRPr="005335BA">
        <w:rPr>
          <w:rFonts w:ascii="Plantagenet Cherokee" w:hAnsi="Plantagenet Cherokee" w:cs="Arial"/>
          <w:b/>
          <w:bCs/>
          <w:color w:val="FF0000"/>
          <w:sz w:val="24"/>
          <w:szCs w:val="24"/>
          <w:shd w:val="clear" w:color="auto" w:fill="FFFFFF"/>
        </w:rPr>
        <w:t>même</w:t>
      </w:r>
      <w:r w:rsidR="002F0208" w:rsidRPr="005335BA">
        <w:rPr>
          <w:rFonts w:ascii="Plantagenet Cherokee" w:hAnsi="Plantagenet Cherokee" w:cs="Arial"/>
          <w:b/>
          <w:bCs/>
          <w:color w:val="FF0000"/>
          <w:sz w:val="24"/>
          <w:szCs w:val="24"/>
          <w:shd w:val="clear" w:color="auto" w:fill="FFFFFF"/>
        </w:rPr>
        <w:t xml:space="preserve"> date à 10H30min au bureau de </w:t>
      </w:r>
      <w:r w:rsidR="00902103" w:rsidRPr="005335BA">
        <w:rPr>
          <w:rFonts w:ascii="Plantagenet Cherokee" w:hAnsi="Plantagenet Cherokee" w:cs="Arial"/>
          <w:b/>
          <w:bCs/>
          <w:color w:val="FF0000"/>
          <w:sz w:val="24"/>
          <w:szCs w:val="24"/>
          <w:shd w:val="clear" w:color="auto" w:fill="FFFFFF"/>
        </w:rPr>
        <w:t>plan International</w:t>
      </w:r>
      <w:r w:rsidR="002F0208" w:rsidRPr="005335BA">
        <w:rPr>
          <w:rFonts w:ascii="Plantagenet Cherokee" w:hAnsi="Plantagenet Cherokee" w:cs="Arial"/>
          <w:b/>
          <w:bCs/>
          <w:color w:val="FF0000"/>
          <w:sz w:val="24"/>
          <w:szCs w:val="24"/>
          <w:shd w:val="clear" w:color="auto" w:fill="FFFFFF"/>
        </w:rPr>
        <w:t xml:space="preserve"> </w:t>
      </w:r>
      <w:r w:rsidR="00FB0DDF" w:rsidRPr="005335BA">
        <w:rPr>
          <w:rFonts w:ascii="Plantagenet Cherokee" w:hAnsi="Plantagenet Cherokee" w:cs="Arial"/>
          <w:b/>
          <w:bCs/>
          <w:color w:val="FF0000"/>
          <w:sz w:val="24"/>
          <w:szCs w:val="24"/>
          <w:shd w:val="clear" w:color="auto" w:fill="FFFFFF"/>
        </w:rPr>
        <w:t>Mali.</w:t>
      </w:r>
      <w:r w:rsidR="00AA517D" w:rsidRPr="005335BA">
        <w:rPr>
          <w:rFonts w:ascii="Plantagenet Cherokee" w:hAnsi="Plantagenet Cherokee" w:cs="Arial"/>
          <w:b/>
          <w:bCs/>
          <w:color w:val="FF0000"/>
          <w:sz w:val="24"/>
          <w:szCs w:val="24"/>
          <w:shd w:val="clear" w:color="auto" w:fill="FFFFFF"/>
        </w:rPr>
        <w:t xml:space="preserve"> </w:t>
      </w:r>
    </w:p>
    <w:sectPr w:rsidR="007E5298" w:rsidRPr="005335BA" w:rsidSect="00902103">
      <w:headerReference w:type="default" r:id="rId10"/>
      <w:pgSz w:w="11906" w:h="16838"/>
      <w:pgMar w:top="1080" w:right="707"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E9A80" w14:textId="77777777" w:rsidR="00AC5C39" w:rsidRDefault="00AC5C39" w:rsidP="005F1933">
      <w:pPr>
        <w:spacing w:after="0" w:line="240" w:lineRule="auto"/>
      </w:pPr>
      <w:r>
        <w:separator/>
      </w:r>
    </w:p>
  </w:endnote>
  <w:endnote w:type="continuationSeparator" w:id="0">
    <w:p w14:paraId="4B5CA7FE" w14:textId="77777777" w:rsidR="00AC5C39" w:rsidRDefault="00AC5C39" w:rsidP="005F1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Plantagenet Cherokee">
    <w:panose1 w:val="02020602070100000000"/>
    <w:charset w:val="00"/>
    <w:family w:val="roman"/>
    <w:pitch w:val="variable"/>
    <w:sig w:usb0="00000003" w:usb1="00000000" w:usb2="00001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C0628" w14:textId="77777777" w:rsidR="00AC5C39" w:rsidRDefault="00AC5C39" w:rsidP="005F1933">
      <w:pPr>
        <w:spacing w:after="0" w:line="240" w:lineRule="auto"/>
      </w:pPr>
      <w:r>
        <w:separator/>
      </w:r>
    </w:p>
  </w:footnote>
  <w:footnote w:type="continuationSeparator" w:id="0">
    <w:p w14:paraId="1259B788" w14:textId="77777777" w:rsidR="00AC5C39" w:rsidRDefault="00AC5C39" w:rsidP="005F1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216E7" w14:textId="77777777" w:rsidR="005F1933" w:rsidRDefault="005F1933" w:rsidP="005F1933">
    <w:pPr>
      <w:pStyle w:val="Header"/>
    </w:pPr>
    <w:r w:rsidRPr="000F7952">
      <w:rPr>
        <w:noProof/>
        <w:lang w:eastAsia="fr-FR"/>
      </w:rPr>
      <w:drawing>
        <wp:anchor distT="0" distB="0" distL="114300" distR="114300" simplePos="0" relativeHeight="251660288" behindDoc="1" locked="1" layoutInCell="1" allowOverlap="1" wp14:anchorId="32655996" wp14:editId="752A95C6">
          <wp:simplePos x="0" y="0"/>
          <wp:positionH relativeFrom="page">
            <wp:posOffset>1058545</wp:posOffset>
          </wp:positionH>
          <wp:positionV relativeFrom="page">
            <wp:posOffset>514985</wp:posOffset>
          </wp:positionV>
          <wp:extent cx="1512000" cy="576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2000" cy="576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g">
          <w:drawing>
            <wp:anchor distT="0" distB="0" distL="114300" distR="114300" simplePos="0" relativeHeight="251659264" behindDoc="1" locked="1" layoutInCell="1" allowOverlap="1" wp14:anchorId="7DC0B54D" wp14:editId="64F84C39">
              <wp:simplePos x="0" y="0"/>
              <wp:positionH relativeFrom="page">
                <wp:posOffset>3505200</wp:posOffset>
              </wp:positionH>
              <wp:positionV relativeFrom="page">
                <wp:posOffset>514350</wp:posOffset>
              </wp:positionV>
              <wp:extent cx="2980690" cy="676275"/>
              <wp:effectExtent l="0" t="0" r="10160" b="9525"/>
              <wp:wrapNone/>
              <wp:docPr id="7" name="Group 7"/>
              <wp:cNvGraphicFramePr/>
              <a:graphic xmlns:a="http://schemas.openxmlformats.org/drawingml/2006/main">
                <a:graphicData uri="http://schemas.microsoft.com/office/word/2010/wordprocessingGroup">
                  <wpg:wgp>
                    <wpg:cNvGrpSpPr/>
                    <wpg:grpSpPr>
                      <a:xfrm>
                        <a:off x="0" y="0"/>
                        <a:ext cx="2980690" cy="676275"/>
                        <a:chOff x="0" y="0"/>
                        <a:chExt cx="2980391" cy="676800"/>
                      </a:xfrm>
                    </wpg:grpSpPr>
                    <wps:wsp>
                      <wps:cNvPr id="217" name="Text Box 2"/>
                      <wps:cNvSpPr txBox="1">
                        <a:spLocks noChangeArrowheads="1"/>
                      </wps:cNvSpPr>
                      <wps:spPr bwMode="auto">
                        <a:xfrm>
                          <a:off x="0" y="0"/>
                          <a:ext cx="1333366" cy="676800"/>
                        </a:xfrm>
                        <a:prstGeom prst="rect">
                          <a:avLst/>
                        </a:prstGeom>
                        <a:noFill/>
                        <a:ln w="9525">
                          <a:noFill/>
                          <a:miter lim="800000"/>
                          <a:headEnd/>
                          <a:tailEnd/>
                        </a:ln>
                      </wps:spPr>
                      <wps:txbx>
                        <w:txbxContent>
                          <w:p w14:paraId="571CE074" w14:textId="77777777" w:rsidR="005F1933" w:rsidRPr="00D83BF0" w:rsidRDefault="005F1933" w:rsidP="005F1933">
                            <w:pPr>
                              <w:pStyle w:val="CUSTOMHeaderBlue"/>
                              <w:spacing w:before="20" w:after="20" w:line="240" w:lineRule="auto"/>
                              <w:rPr>
                                <w:rFonts w:cs="Arial"/>
                                <w:lang w:val="fr-FR"/>
                              </w:rPr>
                            </w:pPr>
                            <w:r w:rsidRPr="00D83BF0">
                              <w:rPr>
                                <w:rFonts w:cs="Arial"/>
                                <w:lang w:val="fr-FR"/>
                              </w:rPr>
                              <w:t>Plan International Mali</w:t>
                            </w:r>
                          </w:p>
                          <w:p w14:paraId="09DBA593" w14:textId="77777777" w:rsidR="005F1933" w:rsidRPr="00D83BF0" w:rsidRDefault="005F1933" w:rsidP="005F1933">
                            <w:pPr>
                              <w:pStyle w:val="CUSTOMHeaderGrey"/>
                              <w:spacing w:before="20" w:after="20" w:line="240" w:lineRule="auto"/>
                              <w:rPr>
                                <w:lang w:val="fr-FR"/>
                              </w:rPr>
                            </w:pPr>
                            <w:r w:rsidRPr="00D83BF0">
                              <w:rPr>
                                <w:lang w:val="fr-FR"/>
                              </w:rPr>
                              <w:t>Bamako - MALI</w:t>
                            </w:r>
                          </w:p>
                          <w:p w14:paraId="4A6BAD4D" w14:textId="77777777" w:rsidR="005F1933" w:rsidRPr="008415D0" w:rsidRDefault="005F1933" w:rsidP="005F1933">
                            <w:pPr>
                              <w:pStyle w:val="CUSTOMHeaderGrey"/>
                              <w:spacing w:before="20" w:after="20" w:line="240" w:lineRule="auto"/>
                              <w:rPr>
                                <w:lang w:val="fr-FR"/>
                              </w:rPr>
                            </w:pPr>
                            <w:proofErr w:type="spellStart"/>
                            <w:r w:rsidRPr="008415D0">
                              <w:rPr>
                                <w:lang w:val="fr-FR"/>
                              </w:rPr>
                              <w:t>Sotuba</w:t>
                            </w:r>
                            <w:proofErr w:type="spellEnd"/>
                            <w:r w:rsidRPr="008415D0">
                              <w:rPr>
                                <w:lang w:val="fr-FR"/>
                              </w:rPr>
                              <w:t xml:space="preserve"> ACI</w:t>
                            </w:r>
                          </w:p>
                          <w:p w14:paraId="1FE445F5" w14:textId="77777777" w:rsidR="005F1933" w:rsidRPr="008415D0" w:rsidRDefault="005F1933" w:rsidP="005F1933">
                            <w:pPr>
                              <w:pStyle w:val="CUSTOMHeaderGrey"/>
                              <w:spacing w:before="20" w:after="20" w:line="240" w:lineRule="auto"/>
                              <w:rPr>
                                <w:lang w:val="fr-FR"/>
                              </w:rPr>
                            </w:pPr>
                            <w:proofErr w:type="gramStart"/>
                            <w:r w:rsidRPr="008415D0">
                              <w:rPr>
                                <w:lang w:val="fr-FR"/>
                              </w:rPr>
                              <w:t>Rue:</w:t>
                            </w:r>
                            <w:proofErr w:type="gramEnd"/>
                            <w:r w:rsidRPr="008415D0">
                              <w:rPr>
                                <w:lang w:val="fr-FR"/>
                              </w:rPr>
                              <w:t xml:space="preserve"> NC</w:t>
                            </w:r>
                          </w:p>
                          <w:p w14:paraId="135C7976" w14:textId="77777777" w:rsidR="005F1933" w:rsidRPr="008415D0" w:rsidRDefault="005F1933" w:rsidP="005F1933">
                            <w:pPr>
                              <w:pStyle w:val="CUSTOMHeaderGrey"/>
                              <w:spacing w:before="20" w:after="20" w:line="240" w:lineRule="auto"/>
                              <w:rPr>
                                <w:rFonts w:cs="Arial"/>
                                <w:lang w:val="fr-FR"/>
                              </w:rPr>
                            </w:pPr>
                            <w:proofErr w:type="gramStart"/>
                            <w:r w:rsidRPr="008415D0">
                              <w:rPr>
                                <w:lang w:val="fr-FR"/>
                              </w:rPr>
                              <w:t>BP:</w:t>
                            </w:r>
                            <w:proofErr w:type="gramEnd"/>
                            <w:r w:rsidRPr="008415D0">
                              <w:rPr>
                                <w:lang w:val="fr-FR"/>
                              </w:rPr>
                              <w:t xml:space="preserve"> 1598</w:t>
                            </w:r>
                          </w:p>
                        </w:txbxContent>
                      </wps:txbx>
                      <wps:bodyPr rot="0" vert="horz" wrap="square" lIns="0" tIns="0" rIns="0" bIns="0" anchor="t" anchorCtr="0">
                        <a:noAutofit/>
                      </wps:bodyPr>
                    </wps:wsp>
                    <wps:wsp>
                      <wps:cNvPr id="6" name="Text Box 2"/>
                      <wps:cNvSpPr txBox="1">
                        <a:spLocks noChangeArrowheads="1"/>
                      </wps:cNvSpPr>
                      <wps:spPr bwMode="auto">
                        <a:xfrm>
                          <a:off x="1342890" y="0"/>
                          <a:ext cx="1637501" cy="676800"/>
                        </a:xfrm>
                        <a:prstGeom prst="rect">
                          <a:avLst/>
                        </a:prstGeom>
                        <a:noFill/>
                        <a:ln w="9525">
                          <a:noFill/>
                          <a:miter lim="800000"/>
                          <a:headEnd/>
                          <a:tailEnd/>
                        </a:ln>
                      </wps:spPr>
                      <wps:txbx>
                        <w:txbxContent>
                          <w:p w14:paraId="36F32467" w14:textId="77777777" w:rsidR="005F1933" w:rsidRPr="006A6621" w:rsidRDefault="005F1933" w:rsidP="005F1933">
                            <w:pPr>
                              <w:pStyle w:val="CUSTOMHeaderGrey"/>
                              <w:rPr>
                                <w:lang w:val="fr-FR"/>
                              </w:rPr>
                            </w:pPr>
                          </w:p>
                          <w:p w14:paraId="28C84788" w14:textId="77777777" w:rsidR="005F1933" w:rsidRPr="006A6621" w:rsidRDefault="005F1933" w:rsidP="005F1933">
                            <w:pPr>
                              <w:pStyle w:val="CUSTOMHeaderGrey"/>
                              <w:rPr>
                                <w:lang w:val="fr-FR"/>
                              </w:rPr>
                            </w:pPr>
                            <w:proofErr w:type="gramStart"/>
                            <w:r w:rsidRPr="006A6621">
                              <w:rPr>
                                <w:lang w:val="fr-FR"/>
                              </w:rPr>
                              <w:t>Mobile:</w:t>
                            </w:r>
                            <w:proofErr w:type="gramEnd"/>
                            <w:r w:rsidRPr="006A6621">
                              <w:rPr>
                                <w:lang w:val="fr-FR"/>
                              </w:rPr>
                              <w:tab/>
                            </w:r>
                            <w:r w:rsidRPr="006A6621">
                              <w:rPr>
                                <w:rStyle w:val="Hyperlink"/>
                                <w:rFonts w:ascii="Helvetica" w:hAnsi="Helvetica"/>
                                <w:b/>
                                <w:color w:val="464646"/>
                                <w:lang w:val="fr-FR"/>
                              </w:rPr>
                              <w:t>+223 44900956</w:t>
                            </w:r>
                          </w:p>
                          <w:p w14:paraId="266CE428" w14:textId="77777777" w:rsidR="005F1933" w:rsidRPr="008E6AEA" w:rsidRDefault="005F1933" w:rsidP="005F1933">
                            <w:pPr>
                              <w:pStyle w:val="CUSTOMHeaderGrey"/>
                              <w:spacing w:line="240" w:lineRule="auto"/>
                              <w:rPr>
                                <w:lang w:val="fr-FR"/>
                              </w:rPr>
                            </w:pPr>
                            <w:proofErr w:type="gramStart"/>
                            <w:r w:rsidRPr="006A6621">
                              <w:rPr>
                                <w:rFonts w:cs="Arial"/>
                                <w:color w:val="464646"/>
                                <w:szCs w:val="14"/>
                                <w:lang w:val="fr-FR"/>
                              </w:rPr>
                              <w:t>Email:</w:t>
                            </w:r>
                            <w:proofErr w:type="gramEnd"/>
                            <w:r w:rsidRPr="008E6AEA">
                              <w:rPr>
                                <w:lang w:val="fr-FR"/>
                              </w:rPr>
                              <w:t xml:space="preserve"> mali.co@plan-international.org</w:t>
                            </w:r>
                          </w:p>
                          <w:p w14:paraId="3A798B67" w14:textId="77777777" w:rsidR="005F1933" w:rsidRDefault="005F1933" w:rsidP="005F1933">
                            <w:pPr>
                              <w:pStyle w:val="CUSTOMHeaderGrey"/>
                            </w:pPr>
                            <w:r>
                              <w:t>www.plan-international.org</w:t>
                            </w:r>
                          </w:p>
                          <w:p w14:paraId="63E5C316" w14:textId="77777777" w:rsidR="005F1933" w:rsidRPr="006A6621" w:rsidRDefault="005F1933" w:rsidP="005F1933">
                            <w:pPr>
                              <w:spacing w:after="0" w:line="240" w:lineRule="auto"/>
                              <w:rPr>
                                <w:rFonts w:ascii="Arial" w:hAnsi="Arial" w:cs="Arial"/>
                                <w:color w:val="464646"/>
                                <w:sz w:val="14"/>
                                <w:szCs w:val="14"/>
                              </w:rPr>
                            </w:pPr>
                          </w:p>
                          <w:p w14:paraId="007A0693" w14:textId="77777777" w:rsidR="005F1933" w:rsidRDefault="005F1933" w:rsidP="005F1933"/>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DC0B54D" id="Group 7" o:spid="_x0000_s1026" style="position:absolute;margin-left:276pt;margin-top:40.5pt;width:234.7pt;height:53.25pt;z-index:-251657216;mso-position-horizontal-relative:page;mso-position-vertical-relative:page;mso-width-relative:margin;mso-height-relative:margin" coordsize="29803,6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">
              <v:shapetype id="_x0000_t202" coordsize="21600,21600" o:spt="202" path="m,l,21600r21600,l21600,xe">
                <v:stroke joinstyle="miter"/>
                <v:path gradientshapeok="t" o:connecttype="rect"/>
              </v:shapetype>
              <v:shape id="Text Box 2" o:spid="_x0000_s1027" type="#_x0000_t202" style="position:absolute;width:13333;height:6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" filled="f" stroked="f">
                <v:textbox inset="0,0,0,0">
                  <w:txbxContent>
                    <w:p w14:paraId="571CE074" w14:textId="77777777" w:rsidR="005F1933" w:rsidRPr="00D83BF0" w:rsidRDefault="005F1933" w:rsidP="005F1933">
                      <w:pPr>
                        <w:pStyle w:val="CUSTOMHeaderBlue"/>
                        <w:spacing w:before="20" w:after="20" w:line="240" w:lineRule="auto"/>
                        <w:rPr>
                          <w:rFonts w:cs="Arial"/>
                          <w:lang w:val="fr-FR"/>
                        </w:rPr>
                      </w:pPr>
                      <w:r w:rsidRPr="00D83BF0">
                        <w:rPr>
                          <w:rFonts w:cs="Arial"/>
                          <w:lang w:val="fr-FR"/>
                        </w:rPr>
                        <w:t>Plan International Mali</w:t>
                      </w:r>
                    </w:p>
                    <w:p w14:paraId="09DBA593" w14:textId="77777777" w:rsidR="005F1933" w:rsidRPr="00D83BF0" w:rsidRDefault="005F1933" w:rsidP="005F1933">
                      <w:pPr>
                        <w:pStyle w:val="CUSTOMHeaderGrey"/>
                        <w:spacing w:before="20" w:after="20" w:line="240" w:lineRule="auto"/>
                        <w:rPr>
                          <w:lang w:val="fr-FR"/>
                        </w:rPr>
                      </w:pPr>
                      <w:r w:rsidRPr="00D83BF0">
                        <w:rPr>
                          <w:lang w:val="fr-FR"/>
                        </w:rPr>
                        <w:t>Bamako - MALI</w:t>
                      </w:r>
                    </w:p>
                    <w:p w14:paraId="4A6BAD4D" w14:textId="77777777" w:rsidR="005F1933" w:rsidRPr="008415D0" w:rsidRDefault="005F1933" w:rsidP="005F1933">
                      <w:pPr>
                        <w:pStyle w:val="CUSTOMHeaderGrey"/>
                        <w:spacing w:before="20" w:after="20" w:line="240" w:lineRule="auto"/>
                        <w:rPr>
                          <w:lang w:val="fr-FR"/>
                        </w:rPr>
                      </w:pPr>
                      <w:proofErr w:type="spellStart"/>
                      <w:r w:rsidRPr="008415D0">
                        <w:rPr>
                          <w:lang w:val="fr-FR"/>
                        </w:rPr>
                        <w:t>Sotuba</w:t>
                      </w:r>
                      <w:proofErr w:type="spellEnd"/>
                      <w:r w:rsidRPr="008415D0">
                        <w:rPr>
                          <w:lang w:val="fr-FR"/>
                        </w:rPr>
                        <w:t xml:space="preserve"> ACI</w:t>
                      </w:r>
                    </w:p>
                    <w:p w14:paraId="1FE445F5" w14:textId="77777777" w:rsidR="005F1933" w:rsidRPr="008415D0" w:rsidRDefault="005F1933" w:rsidP="005F1933">
                      <w:pPr>
                        <w:pStyle w:val="CUSTOMHeaderGrey"/>
                        <w:spacing w:before="20" w:after="20" w:line="240" w:lineRule="auto"/>
                        <w:rPr>
                          <w:lang w:val="fr-FR"/>
                        </w:rPr>
                      </w:pPr>
                      <w:proofErr w:type="gramStart"/>
                      <w:r w:rsidRPr="008415D0">
                        <w:rPr>
                          <w:lang w:val="fr-FR"/>
                        </w:rPr>
                        <w:t>Rue:</w:t>
                      </w:r>
                      <w:proofErr w:type="gramEnd"/>
                      <w:r w:rsidRPr="008415D0">
                        <w:rPr>
                          <w:lang w:val="fr-FR"/>
                        </w:rPr>
                        <w:t xml:space="preserve"> NC</w:t>
                      </w:r>
                    </w:p>
                    <w:p w14:paraId="135C7976" w14:textId="77777777" w:rsidR="005F1933" w:rsidRPr="008415D0" w:rsidRDefault="005F1933" w:rsidP="005F1933">
                      <w:pPr>
                        <w:pStyle w:val="CUSTOMHeaderGrey"/>
                        <w:spacing w:before="20" w:after="20" w:line="240" w:lineRule="auto"/>
                        <w:rPr>
                          <w:rFonts w:cs="Arial"/>
                          <w:lang w:val="fr-FR"/>
                        </w:rPr>
                      </w:pPr>
                      <w:proofErr w:type="gramStart"/>
                      <w:r w:rsidRPr="008415D0">
                        <w:rPr>
                          <w:lang w:val="fr-FR"/>
                        </w:rPr>
                        <w:t>BP:</w:t>
                      </w:r>
                      <w:proofErr w:type="gramEnd"/>
                      <w:r w:rsidRPr="008415D0">
                        <w:rPr>
                          <w:lang w:val="fr-FR"/>
                        </w:rPr>
                        <w:t xml:space="preserve"> 1598</w:t>
                      </w:r>
                    </w:p>
                  </w:txbxContent>
                </v:textbox>
              </v:shape>
              <v:shape id="Text Box 2" o:spid="_x0000_s1028" type="#_x0000_t202" style="position:absolute;left:13428;width:16375;height:6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F32467" w14:textId="77777777" w:rsidR="005F1933" w:rsidRPr="006A6621" w:rsidRDefault="005F1933" w:rsidP="005F1933">
                      <w:pPr>
                        <w:pStyle w:val="CUSTOMHeaderGrey"/>
                        <w:rPr>
                          <w:lang w:val="fr-FR"/>
                        </w:rPr>
                      </w:pPr>
                    </w:p>
                    <w:p w14:paraId="28C84788" w14:textId="77777777" w:rsidR="005F1933" w:rsidRPr="006A6621" w:rsidRDefault="005F1933" w:rsidP="005F1933">
                      <w:pPr>
                        <w:pStyle w:val="CUSTOMHeaderGrey"/>
                        <w:rPr>
                          <w:lang w:val="fr-FR"/>
                        </w:rPr>
                      </w:pPr>
                      <w:proofErr w:type="gramStart"/>
                      <w:r w:rsidRPr="006A6621">
                        <w:rPr>
                          <w:lang w:val="fr-FR"/>
                        </w:rPr>
                        <w:t>Mobile:</w:t>
                      </w:r>
                      <w:proofErr w:type="gramEnd"/>
                      <w:r w:rsidRPr="006A6621">
                        <w:rPr>
                          <w:lang w:val="fr-FR"/>
                        </w:rPr>
                        <w:tab/>
                      </w:r>
                      <w:r w:rsidRPr="006A6621">
                        <w:rPr>
                          <w:rStyle w:val="Hyperlink"/>
                          <w:rFonts w:ascii="Helvetica" w:hAnsi="Helvetica"/>
                          <w:b/>
                          <w:color w:val="464646"/>
                          <w:lang w:val="fr-FR"/>
                        </w:rPr>
                        <w:t>+223 44900956</w:t>
                      </w:r>
                    </w:p>
                    <w:p w14:paraId="266CE428" w14:textId="77777777" w:rsidR="005F1933" w:rsidRPr="008E6AEA" w:rsidRDefault="005F1933" w:rsidP="005F1933">
                      <w:pPr>
                        <w:pStyle w:val="CUSTOMHeaderGrey"/>
                        <w:spacing w:line="240" w:lineRule="auto"/>
                        <w:rPr>
                          <w:lang w:val="fr-FR"/>
                        </w:rPr>
                      </w:pPr>
                      <w:proofErr w:type="gramStart"/>
                      <w:r w:rsidRPr="006A6621">
                        <w:rPr>
                          <w:rFonts w:cs="Arial"/>
                          <w:color w:val="464646"/>
                          <w:szCs w:val="14"/>
                          <w:lang w:val="fr-FR"/>
                        </w:rPr>
                        <w:t>Email:</w:t>
                      </w:r>
                      <w:proofErr w:type="gramEnd"/>
                      <w:r w:rsidRPr="008E6AEA">
                        <w:rPr>
                          <w:lang w:val="fr-FR"/>
                        </w:rPr>
                        <w:t xml:space="preserve"> mali.co@plan-international.org</w:t>
                      </w:r>
                    </w:p>
                    <w:p w14:paraId="3A798B67" w14:textId="77777777" w:rsidR="005F1933" w:rsidRDefault="005F1933" w:rsidP="005F1933">
                      <w:pPr>
                        <w:pStyle w:val="CUSTOMHeaderGrey"/>
                      </w:pPr>
                      <w:r>
                        <w:t>www.plan-international.org</w:t>
                      </w:r>
                    </w:p>
                    <w:p w14:paraId="63E5C316" w14:textId="77777777" w:rsidR="005F1933" w:rsidRPr="006A6621" w:rsidRDefault="005F1933" w:rsidP="005F1933">
                      <w:pPr>
                        <w:spacing w:after="0" w:line="240" w:lineRule="auto"/>
                        <w:rPr>
                          <w:rFonts w:ascii="Arial" w:hAnsi="Arial" w:cs="Arial"/>
                          <w:color w:val="464646"/>
                          <w:sz w:val="14"/>
                          <w:szCs w:val="14"/>
                        </w:rPr>
                      </w:pPr>
                    </w:p>
                    <w:p w14:paraId="007A0693" w14:textId="77777777" w:rsidR="005F1933" w:rsidRDefault="005F1933" w:rsidP="005F1933"/>
                  </w:txbxContent>
                </v:textbox>
              </v:shape>
              <w10:wrap anchorx="page" anchory="page"/>
              <w10:anchorlock/>
            </v:group>
          </w:pict>
        </mc:Fallback>
      </mc:AlternateContent>
    </w:r>
  </w:p>
  <w:p w14:paraId="43E56D9E" w14:textId="77777777" w:rsidR="005F1933" w:rsidRPr="005F1933" w:rsidRDefault="005F1933" w:rsidP="005F1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27CCA"/>
    <w:multiLevelType w:val="hybridMultilevel"/>
    <w:tmpl w:val="4BB0278C"/>
    <w:lvl w:ilvl="0" w:tplc="233AAC38">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5630D4"/>
    <w:multiLevelType w:val="hybridMultilevel"/>
    <w:tmpl w:val="4490AAF6"/>
    <w:lvl w:ilvl="0" w:tplc="2446118C">
      <w:start w:val="1"/>
      <w:numFmt w:val="decimal"/>
      <w:lvlText w:val="%1-"/>
      <w:lvlJc w:val="left"/>
      <w:pPr>
        <w:ind w:left="644" w:hanging="360"/>
      </w:pPr>
      <w:rPr>
        <w:rFonts w:hint="default"/>
        <w:b/>
        <w:bCs/>
      </w:rPr>
    </w:lvl>
    <w:lvl w:ilvl="1" w:tplc="340C0019" w:tentative="1">
      <w:start w:val="1"/>
      <w:numFmt w:val="lowerLetter"/>
      <w:lvlText w:val="%2."/>
      <w:lvlJc w:val="left"/>
      <w:pPr>
        <w:ind w:left="1364" w:hanging="360"/>
      </w:pPr>
    </w:lvl>
    <w:lvl w:ilvl="2" w:tplc="340C001B" w:tentative="1">
      <w:start w:val="1"/>
      <w:numFmt w:val="lowerRoman"/>
      <w:lvlText w:val="%3."/>
      <w:lvlJc w:val="right"/>
      <w:pPr>
        <w:ind w:left="2084" w:hanging="180"/>
      </w:pPr>
    </w:lvl>
    <w:lvl w:ilvl="3" w:tplc="340C000F" w:tentative="1">
      <w:start w:val="1"/>
      <w:numFmt w:val="decimal"/>
      <w:lvlText w:val="%4."/>
      <w:lvlJc w:val="left"/>
      <w:pPr>
        <w:ind w:left="2804" w:hanging="360"/>
      </w:pPr>
    </w:lvl>
    <w:lvl w:ilvl="4" w:tplc="340C0019" w:tentative="1">
      <w:start w:val="1"/>
      <w:numFmt w:val="lowerLetter"/>
      <w:lvlText w:val="%5."/>
      <w:lvlJc w:val="left"/>
      <w:pPr>
        <w:ind w:left="3524" w:hanging="360"/>
      </w:pPr>
    </w:lvl>
    <w:lvl w:ilvl="5" w:tplc="340C001B" w:tentative="1">
      <w:start w:val="1"/>
      <w:numFmt w:val="lowerRoman"/>
      <w:lvlText w:val="%6."/>
      <w:lvlJc w:val="right"/>
      <w:pPr>
        <w:ind w:left="4244" w:hanging="180"/>
      </w:pPr>
    </w:lvl>
    <w:lvl w:ilvl="6" w:tplc="340C000F" w:tentative="1">
      <w:start w:val="1"/>
      <w:numFmt w:val="decimal"/>
      <w:lvlText w:val="%7."/>
      <w:lvlJc w:val="left"/>
      <w:pPr>
        <w:ind w:left="4964" w:hanging="360"/>
      </w:pPr>
    </w:lvl>
    <w:lvl w:ilvl="7" w:tplc="340C0019" w:tentative="1">
      <w:start w:val="1"/>
      <w:numFmt w:val="lowerLetter"/>
      <w:lvlText w:val="%8."/>
      <w:lvlJc w:val="left"/>
      <w:pPr>
        <w:ind w:left="5684" w:hanging="360"/>
      </w:pPr>
    </w:lvl>
    <w:lvl w:ilvl="8" w:tplc="340C001B" w:tentative="1">
      <w:start w:val="1"/>
      <w:numFmt w:val="lowerRoman"/>
      <w:lvlText w:val="%9."/>
      <w:lvlJc w:val="right"/>
      <w:pPr>
        <w:ind w:left="6404" w:hanging="180"/>
      </w:pPr>
    </w:lvl>
  </w:abstractNum>
  <w:abstractNum w:abstractNumId="2" w15:restartNumberingAfterBreak="0">
    <w:nsid w:val="2B25FC52"/>
    <w:multiLevelType w:val="hybridMultilevel"/>
    <w:tmpl w:val="49AE152E"/>
    <w:lvl w:ilvl="0" w:tplc="D0E81162">
      <w:start w:val="2"/>
      <w:numFmt w:val="bullet"/>
      <w:lvlText w:val="-"/>
      <w:lvlJc w:val="left"/>
      <w:pPr>
        <w:ind w:left="720" w:hanging="360"/>
      </w:pPr>
      <w:rPr>
        <w:rFonts w:ascii="Arial" w:hAnsi="Arial" w:hint="default"/>
      </w:rPr>
    </w:lvl>
    <w:lvl w:ilvl="1" w:tplc="43B04816">
      <w:start w:val="1"/>
      <w:numFmt w:val="bullet"/>
      <w:lvlText w:val="o"/>
      <w:lvlJc w:val="left"/>
      <w:pPr>
        <w:ind w:left="1440" w:hanging="360"/>
      </w:pPr>
      <w:rPr>
        <w:rFonts w:ascii="Courier New" w:hAnsi="Courier New" w:hint="default"/>
      </w:rPr>
    </w:lvl>
    <w:lvl w:ilvl="2" w:tplc="D62032A2">
      <w:start w:val="1"/>
      <w:numFmt w:val="bullet"/>
      <w:lvlText w:val=""/>
      <w:lvlJc w:val="left"/>
      <w:pPr>
        <w:ind w:left="2160" w:hanging="360"/>
      </w:pPr>
      <w:rPr>
        <w:rFonts w:ascii="Wingdings" w:hAnsi="Wingdings" w:hint="default"/>
      </w:rPr>
    </w:lvl>
    <w:lvl w:ilvl="3" w:tplc="F8E86ED4">
      <w:start w:val="1"/>
      <w:numFmt w:val="bullet"/>
      <w:lvlText w:val=""/>
      <w:lvlJc w:val="left"/>
      <w:pPr>
        <w:ind w:left="2880" w:hanging="360"/>
      </w:pPr>
      <w:rPr>
        <w:rFonts w:ascii="Symbol" w:hAnsi="Symbol" w:hint="default"/>
      </w:rPr>
    </w:lvl>
    <w:lvl w:ilvl="4" w:tplc="5818FE00">
      <w:start w:val="1"/>
      <w:numFmt w:val="bullet"/>
      <w:lvlText w:val="o"/>
      <w:lvlJc w:val="left"/>
      <w:pPr>
        <w:ind w:left="3600" w:hanging="360"/>
      </w:pPr>
      <w:rPr>
        <w:rFonts w:ascii="Courier New" w:hAnsi="Courier New" w:hint="default"/>
      </w:rPr>
    </w:lvl>
    <w:lvl w:ilvl="5" w:tplc="CAE696B2">
      <w:start w:val="1"/>
      <w:numFmt w:val="bullet"/>
      <w:lvlText w:val=""/>
      <w:lvlJc w:val="left"/>
      <w:pPr>
        <w:ind w:left="4320" w:hanging="360"/>
      </w:pPr>
      <w:rPr>
        <w:rFonts w:ascii="Wingdings" w:hAnsi="Wingdings" w:hint="default"/>
      </w:rPr>
    </w:lvl>
    <w:lvl w:ilvl="6" w:tplc="A89C0B86">
      <w:start w:val="1"/>
      <w:numFmt w:val="bullet"/>
      <w:lvlText w:val=""/>
      <w:lvlJc w:val="left"/>
      <w:pPr>
        <w:ind w:left="5040" w:hanging="360"/>
      </w:pPr>
      <w:rPr>
        <w:rFonts w:ascii="Symbol" w:hAnsi="Symbol" w:hint="default"/>
      </w:rPr>
    </w:lvl>
    <w:lvl w:ilvl="7" w:tplc="86448000">
      <w:start w:val="1"/>
      <w:numFmt w:val="bullet"/>
      <w:lvlText w:val="o"/>
      <w:lvlJc w:val="left"/>
      <w:pPr>
        <w:ind w:left="5760" w:hanging="360"/>
      </w:pPr>
      <w:rPr>
        <w:rFonts w:ascii="Courier New" w:hAnsi="Courier New" w:hint="default"/>
      </w:rPr>
    </w:lvl>
    <w:lvl w:ilvl="8" w:tplc="0FE8B718">
      <w:start w:val="1"/>
      <w:numFmt w:val="bullet"/>
      <w:lvlText w:val=""/>
      <w:lvlJc w:val="left"/>
      <w:pPr>
        <w:ind w:left="6480" w:hanging="360"/>
      </w:pPr>
      <w:rPr>
        <w:rFonts w:ascii="Wingdings" w:hAnsi="Wingdings" w:hint="default"/>
      </w:rPr>
    </w:lvl>
  </w:abstractNum>
  <w:abstractNum w:abstractNumId="3" w15:restartNumberingAfterBreak="0">
    <w:nsid w:val="38D70D49"/>
    <w:multiLevelType w:val="hybridMultilevel"/>
    <w:tmpl w:val="A54A7912"/>
    <w:lvl w:ilvl="0" w:tplc="3A74F2EA">
      <w:start w:val="2"/>
      <w:numFmt w:val="bullet"/>
      <w:lvlText w:val="-"/>
      <w:lvlJc w:val="left"/>
      <w:pPr>
        <w:ind w:left="720" w:hanging="360"/>
      </w:pPr>
      <w:rPr>
        <w:rFonts w:ascii="Arial" w:hAnsi="Arial" w:hint="default"/>
      </w:rPr>
    </w:lvl>
    <w:lvl w:ilvl="1" w:tplc="9CCA693C">
      <w:start w:val="1"/>
      <w:numFmt w:val="bullet"/>
      <w:lvlText w:val="o"/>
      <w:lvlJc w:val="left"/>
      <w:pPr>
        <w:ind w:left="1440" w:hanging="360"/>
      </w:pPr>
      <w:rPr>
        <w:rFonts w:ascii="Courier New" w:hAnsi="Courier New" w:hint="default"/>
      </w:rPr>
    </w:lvl>
    <w:lvl w:ilvl="2" w:tplc="91B66B0E">
      <w:start w:val="1"/>
      <w:numFmt w:val="bullet"/>
      <w:lvlText w:val=""/>
      <w:lvlJc w:val="left"/>
      <w:pPr>
        <w:ind w:left="2160" w:hanging="360"/>
      </w:pPr>
      <w:rPr>
        <w:rFonts w:ascii="Wingdings" w:hAnsi="Wingdings" w:hint="default"/>
      </w:rPr>
    </w:lvl>
    <w:lvl w:ilvl="3" w:tplc="6D024132">
      <w:start w:val="1"/>
      <w:numFmt w:val="bullet"/>
      <w:lvlText w:val=""/>
      <w:lvlJc w:val="left"/>
      <w:pPr>
        <w:ind w:left="2880" w:hanging="360"/>
      </w:pPr>
      <w:rPr>
        <w:rFonts w:ascii="Symbol" w:hAnsi="Symbol" w:hint="default"/>
      </w:rPr>
    </w:lvl>
    <w:lvl w:ilvl="4" w:tplc="97C050F4">
      <w:start w:val="1"/>
      <w:numFmt w:val="bullet"/>
      <w:lvlText w:val="o"/>
      <w:lvlJc w:val="left"/>
      <w:pPr>
        <w:ind w:left="3600" w:hanging="360"/>
      </w:pPr>
      <w:rPr>
        <w:rFonts w:ascii="Courier New" w:hAnsi="Courier New" w:hint="default"/>
      </w:rPr>
    </w:lvl>
    <w:lvl w:ilvl="5" w:tplc="01CEB054">
      <w:start w:val="1"/>
      <w:numFmt w:val="bullet"/>
      <w:lvlText w:val=""/>
      <w:lvlJc w:val="left"/>
      <w:pPr>
        <w:ind w:left="4320" w:hanging="360"/>
      </w:pPr>
      <w:rPr>
        <w:rFonts w:ascii="Wingdings" w:hAnsi="Wingdings" w:hint="default"/>
      </w:rPr>
    </w:lvl>
    <w:lvl w:ilvl="6" w:tplc="018495B0">
      <w:start w:val="1"/>
      <w:numFmt w:val="bullet"/>
      <w:lvlText w:val=""/>
      <w:lvlJc w:val="left"/>
      <w:pPr>
        <w:ind w:left="5040" w:hanging="360"/>
      </w:pPr>
      <w:rPr>
        <w:rFonts w:ascii="Symbol" w:hAnsi="Symbol" w:hint="default"/>
      </w:rPr>
    </w:lvl>
    <w:lvl w:ilvl="7" w:tplc="FCEA4BA2">
      <w:start w:val="1"/>
      <w:numFmt w:val="bullet"/>
      <w:lvlText w:val="o"/>
      <w:lvlJc w:val="left"/>
      <w:pPr>
        <w:ind w:left="5760" w:hanging="360"/>
      </w:pPr>
      <w:rPr>
        <w:rFonts w:ascii="Courier New" w:hAnsi="Courier New" w:hint="default"/>
      </w:rPr>
    </w:lvl>
    <w:lvl w:ilvl="8" w:tplc="008EC1F8">
      <w:start w:val="1"/>
      <w:numFmt w:val="bullet"/>
      <w:lvlText w:val=""/>
      <w:lvlJc w:val="left"/>
      <w:pPr>
        <w:ind w:left="6480" w:hanging="360"/>
      </w:pPr>
      <w:rPr>
        <w:rFonts w:ascii="Wingdings" w:hAnsi="Wingdings" w:hint="default"/>
      </w:rPr>
    </w:lvl>
  </w:abstractNum>
  <w:abstractNum w:abstractNumId="4" w15:restartNumberingAfterBreak="0">
    <w:nsid w:val="400DA4AA"/>
    <w:multiLevelType w:val="hybridMultilevel"/>
    <w:tmpl w:val="E3B05BD4"/>
    <w:lvl w:ilvl="0" w:tplc="2EE6A69E">
      <w:start w:val="2"/>
      <w:numFmt w:val="bullet"/>
      <w:lvlText w:val="-"/>
      <w:lvlJc w:val="left"/>
      <w:pPr>
        <w:ind w:left="720" w:hanging="360"/>
      </w:pPr>
      <w:rPr>
        <w:rFonts w:ascii="Arial" w:hAnsi="Arial" w:hint="default"/>
      </w:rPr>
    </w:lvl>
    <w:lvl w:ilvl="1" w:tplc="9AA4EAFE">
      <w:start w:val="1"/>
      <w:numFmt w:val="bullet"/>
      <w:lvlText w:val="o"/>
      <w:lvlJc w:val="left"/>
      <w:pPr>
        <w:ind w:left="1440" w:hanging="360"/>
      </w:pPr>
      <w:rPr>
        <w:rFonts w:ascii="Courier New" w:hAnsi="Courier New" w:hint="default"/>
      </w:rPr>
    </w:lvl>
    <w:lvl w:ilvl="2" w:tplc="9D08A826">
      <w:start w:val="1"/>
      <w:numFmt w:val="bullet"/>
      <w:lvlText w:val=""/>
      <w:lvlJc w:val="left"/>
      <w:pPr>
        <w:ind w:left="2160" w:hanging="360"/>
      </w:pPr>
      <w:rPr>
        <w:rFonts w:ascii="Wingdings" w:hAnsi="Wingdings" w:hint="default"/>
      </w:rPr>
    </w:lvl>
    <w:lvl w:ilvl="3" w:tplc="509003EA">
      <w:start w:val="1"/>
      <w:numFmt w:val="bullet"/>
      <w:lvlText w:val=""/>
      <w:lvlJc w:val="left"/>
      <w:pPr>
        <w:ind w:left="2880" w:hanging="360"/>
      </w:pPr>
      <w:rPr>
        <w:rFonts w:ascii="Symbol" w:hAnsi="Symbol" w:hint="default"/>
      </w:rPr>
    </w:lvl>
    <w:lvl w:ilvl="4" w:tplc="878C9784">
      <w:start w:val="1"/>
      <w:numFmt w:val="bullet"/>
      <w:lvlText w:val="o"/>
      <w:lvlJc w:val="left"/>
      <w:pPr>
        <w:ind w:left="3600" w:hanging="360"/>
      </w:pPr>
      <w:rPr>
        <w:rFonts w:ascii="Courier New" w:hAnsi="Courier New" w:hint="default"/>
      </w:rPr>
    </w:lvl>
    <w:lvl w:ilvl="5" w:tplc="4C0E3246">
      <w:start w:val="1"/>
      <w:numFmt w:val="bullet"/>
      <w:lvlText w:val=""/>
      <w:lvlJc w:val="left"/>
      <w:pPr>
        <w:ind w:left="4320" w:hanging="360"/>
      </w:pPr>
      <w:rPr>
        <w:rFonts w:ascii="Wingdings" w:hAnsi="Wingdings" w:hint="default"/>
      </w:rPr>
    </w:lvl>
    <w:lvl w:ilvl="6" w:tplc="F95863AE">
      <w:start w:val="1"/>
      <w:numFmt w:val="bullet"/>
      <w:lvlText w:val=""/>
      <w:lvlJc w:val="left"/>
      <w:pPr>
        <w:ind w:left="5040" w:hanging="360"/>
      </w:pPr>
      <w:rPr>
        <w:rFonts w:ascii="Symbol" w:hAnsi="Symbol" w:hint="default"/>
      </w:rPr>
    </w:lvl>
    <w:lvl w:ilvl="7" w:tplc="799254B0">
      <w:start w:val="1"/>
      <w:numFmt w:val="bullet"/>
      <w:lvlText w:val="o"/>
      <w:lvlJc w:val="left"/>
      <w:pPr>
        <w:ind w:left="5760" w:hanging="360"/>
      </w:pPr>
      <w:rPr>
        <w:rFonts w:ascii="Courier New" w:hAnsi="Courier New" w:hint="default"/>
      </w:rPr>
    </w:lvl>
    <w:lvl w:ilvl="8" w:tplc="4CC231A0">
      <w:start w:val="1"/>
      <w:numFmt w:val="bullet"/>
      <w:lvlText w:val=""/>
      <w:lvlJc w:val="left"/>
      <w:pPr>
        <w:ind w:left="6480" w:hanging="360"/>
      </w:pPr>
      <w:rPr>
        <w:rFonts w:ascii="Wingdings" w:hAnsi="Wingdings" w:hint="default"/>
      </w:rPr>
    </w:lvl>
  </w:abstractNum>
  <w:abstractNum w:abstractNumId="5" w15:restartNumberingAfterBreak="0">
    <w:nsid w:val="5EABBF51"/>
    <w:multiLevelType w:val="hybridMultilevel"/>
    <w:tmpl w:val="D4FE9450"/>
    <w:lvl w:ilvl="0" w:tplc="3774C108">
      <w:start w:val="2"/>
      <w:numFmt w:val="bullet"/>
      <w:lvlText w:val="-"/>
      <w:lvlJc w:val="left"/>
      <w:pPr>
        <w:ind w:left="720" w:hanging="360"/>
      </w:pPr>
      <w:rPr>
        <w:rFonts w:ascii="Arial" w:hAnsi="Arial" w:hint="default"/>
      </w:rPr>
    </w:lvl>
    <w:lvl w:ilvl="1" w:tplc="E54E83A4">
      <w:start w:val="1"/>
      <w:numFmt w:val="bullet"/>
      <w:lvlText w:val="o"/>
      <w:lvlJc w:val="left"/>
      <w:pPr>
        <w:ind w:left="1440" w:hanging="360"/>
      </w:pPr>
      <w:rPr>
        <w:rFonts w:ascii="Courier New" w:hAnsi="Courier New" w:hint="default"/>
      </w:rPr>
    </w:lvl>
    <w:lvl w:ilvl="2" w:tplc="B60C8C70">
      <w:start w:val="1"/>
      <w:numFmt w:val="bullet"/>
      <w:lvlText w:val=""/>
      <w:lvlJc w:val="left"/>
      <w:pPr>
        <w:ind w:left="2160" w:hanging="360"/>
      </w:pPr>
      <w:rPr>
        <w:rFonts w:ascii="Wingdings" w:hAnsi="Wingdings" w:hint="default"/>
      </w:rPr>
    </w:lvl>
    <w:lvl w:ilvl="3" w:tplc="4C8E625C">
      <w:start w:val="1"/>
      <w:numFmt w:val="bullet"/>
      <w:lvlText w:val=""/>
      <w:lvlJc w:val="left"/>
      <w:pPr>
        <w:ind w:left="2880" w:hanging="360"/>
      </w:pPr>
      <w:rPr>
        <w:rFonts w:ascii="Symbol" w:hAnsi="Symbol" w:hint="default"/>
      </w:rPr>
    </w:lvl>
    <w:lvl w:ilvl="4" w:tplc="E8DCD580">
      <w:start w:val="1"/>
      <w:numFmt w:val="bullet"/>
      <w:lvlText w:val="o"/>
      <w:lvlJc w:val="left"/>
      <w:pPr>
        <w:ind w:left="3600" w:hanging="360"/>
      </w:pPr>
      <w:rPr>
        <w:rFonts w:ascii="Courier New" w:hAnsi="Courier New" w:hint="default"/>
      </w:rPr>
    </w:lvl>
    <w:lvl w:ilvl="5" w:tplc="4A840EC8">
      <w:start w:val="1"/>
      <w:numFmt w:val="bullet"/>
      <w:lvlText w:val=""/>
      <w:lvlJc w:val="left"/>
      <w:pPr>
        <w:ind w:left="4320" w:hanging="360"/>
      </w:pPr>
      <w:rPr>
        <w:rFonts w:ascii="Wingdings" w:hAnsi="Wingdings" w:hint="default"/>
      </w:rPr>
    </w:lvl>
    <w:lvl w:ilvl="6" w:tplc="7AB6357C">
      <w:start w:val="1"/>
      <w:numFmt w:val="bullet"/>
      <w:lvlText w:val=""/>
      <w:lvlJc w:val="left"/>
      <w:pPr>
        <w:ind w:left="5040" w:hanging="360"/>
      </w:pPr>
      <w:rPr>
        <w:rFonts w:ascii="Symbol" w:hAnsi="Symbol" w:hint="default"/>
      </w:rPr>
    </w:lvl>
    <w:lvl w:ilvl="7" w:tplc="4AC26D92">
      <w:start w:val="1"/>
      <w:numFmt w:val="bullet"/>
      <w:lvlText w:val="o"/>
      <w:lvlJc w:val="left"/>
      <w:pPr>
        <w:ind w:left="5760" w:hanging="360"/>
      </w:pPr>
      <w:rPr>
        <w:rFonts w:ascii="Courier New" w:hAnsi="Courier New" w:hint="default"/>
      </w:rPr>
    </w:lvl>
    <w:lvl w:ilvl="8" w:tplc="FB44ED1A">
      <w:start w:val="1"/>
      <w:numFmt w:val="bullet"/>
      <w:lvlText w:val=""/>
      <w:lvlJc w:val="left"/>
      <w:pPr>
        <w:ind w:left="6480" w:hanging="360"/>
      </w:pPr>
      <w:rPr>
        <w:rFonts w:ascii="Wingdings" w:hAnsi="Wingdings" w:hint="default"/>
      </w:rPr>
    </w:lvl>
  </w:abstractNum>
  <w:abstractNum w:abstractNumId="6" w15:restartNumberingAfterBreak="0">
    <w:nsid w:val="72B5864D"/>
    <w:multiLevelType w:val="hybridMultilevel"/>
    <w:tmpl w:val="9D9E2880"/>
    <w:lvl w:ilvl="0" w:tplc="1FFA2E4C">
      <w:start w:val="2"/>
      <w:numFmt w:val="bullet"/>
      <w:lvlText w:val="-"/>
      <w:lvlJc w:val="left"/>
      <w:pPr>
        <w:ind w:left="720" w:hanging="360"/>
      </w:pPr>
      <w:rPr>
        <w:rFonts w:ascii="Arial" w:hAnsi="Arial" w:hint="default"/>
      </w:rPr>
    </w:lvl>
    <w:lvl w:ilvl="1" w:tplc="849A7D72">
      <w:start w:val="1"/>
      <w:numFmt w:val="bullet"/>
      <w:lvlText w:val="o"/>
      <w:lvlJc w:val="left"/>
      <w:pPr>
        <w:ind w:left="1440" w:hanging="360"/>
      </w:pPr>
      <w:rPr>
        <w:rFonts w:ascii="Courier New" w:hAnsi="Courier New" w:hint="default"/>
      </w:rPr>
    </w:lvl>
    <w:lvl w:ilvl="2" w:tplc="E07EF81A">
      <w:start w:val="1"/>
      <w:numFmt w:val="bullet"/>
      <w:lvlText w:val=""/>
      <w:lvlJc w:val="left"/>
      <w:pPr>
        <w:ind w:left="2160" w:hanging="360"/>
      </w:pPr>
      <w:rPr>
        <w:rFonts w:ascii="Wingdings" w:hAnsi="Wingdings" w:hint="default"/>
      </w:rPr>
    </w:lvl>
    <w:lvl w:ilvl="3" w:tplc="91920FDA">
      <w:start w:val="1"/>
      <w:numFmt w:val="bullet"/>
      <w:lvlText w:val=""/>
      <w:lvlJc w:val="left"/>
      <w:pPr>
        <w:ind w:left="2880" w:hanging="360"/>
      </w:pPr>
      <w:rPr>
        <w:rFonts w:ascii="Symbol" w:hAnsi="Symbol" w:hint="default"/>
      </w:rPr>
    </w:lvl>
    <w:lvl w:ilvl="4" w:tplc="6BCCDDF2">
      <w:start w:val="1"/>
      <w:numFmt w:val="bullet"/>
      <w:lvlText w:val="o"/>
      <w:lvlJc w:val="left"/>
      <w:pPr>
        <w:ind w:left="3600" w:hanging="360"/>
      </w:pPr>
      <w:rPr>
        <w:rFonts w:ascii="Courier New" w:hAnsi="Courier New" w:hint="default"/>
      </w:rPr>
    </w:lvl>
    <w:lvl w:ilvl="5" w:tplc="33385C2C">
      <w:start w:val="1"/>
      <w:numFmt w:val="bullet"/>
      <w:lvlText w:val=""/>
      <w:lvlJc w:val="left"/>
      <w:pPr>
        <w:ind w:left="4320" w:hanging="360"/>
      </w:pPr>
      <w:rPr>
        <w:rFonts w:ascii="Wingdings" w:hAnsi="Wingdings" w:hint="default"/>
      </w:rPr>
    </w:lvl>
    <w:lvl w:ilvl="6" w:tplc="940AB5C2">
      <w:start w:val="1"/>
      <w:numFmt w:val="bullet"/>
      <w:lvlText w:val=""/>
      <w:lvlJc w:val="left"/>
      <w:pPr>
        <w:ind w:left="5040" w:hanging="360"/>
      </w:pPr>
      <w:rPr>
        <w:rFonts w:ascii="Symbol" w:hAnsi="Symbol" w:hint="default"/>
      </w:rPr>
    </w:lvl>
    <w:lvl w:ilvl="7" w:tplc="6B948304">
      <w:start w:val="1"/>
      <w:numFmt w:val="bullet"/>
      <w:lvlText w:val="o"/>
      <w:lvlJc w:val="left"/>
      <w:pPr>
        <w:ind w:left="5760" w:hanging="360"/>
      </w:pPr>
      <w:rPr>
        <w:rFonts w:ascii="Courier New" w:hAnsi="Courier New" w:hint="default"/>
      </w:rPr>
    </w:lvl>
    <w:lvl w:ilvl="8" w:tplc="BF8037F2">
      <w:start w:val="1"/>
      <w:numFmt w:val="bullet"/>
      <w:lvlText w:val=""/>
      <w:lvlJc w:val="left"/>
      <w:pPr>
        <w:ind w:left="6480" w:hanging="360"/>
      </w:pPr>
      <w:rPr>
        <w:rFonts w:ascii="Wingdings" w:hAnsi="Wingdings" w:hint="default"/>
      </w:rPr>
    </w:lvl>
  </w:abstractNum>
  <w:num w:numId="1" w16cid:durableId="624046216">
    <w:abstractNumId w:val="3"/>
  </w:num>
  <w:num w:numId="2" w16cid:durableId="2103139307">
    <w:abstractNumId w:val="2"/>
  </w:num>
  <w:num w:numId="3" w16cid:durableId="1229000304">
    <w:abstractNumId w:val="6"/>
  </w:num>
  <w:num w:numId="4" w16cid:durableId="679086656">
    <w:abstractNumId w:val="5"/>
  </w:num>
  <w:num w:numId="5" w16cid:durableId="846791057">
    <w:abstractNumId w:val="4"/>
  </w:num>
  <w:num w:numId="6" w16cid:durableId="893128010">
    <w:abstractNumId w:val="0"/>
  </w:num>
  <w:num w:numId="7" w16cid:durableId="13278301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3C9"/>
    <w:rsid w:val="000456C8"/>
    <w:rsid w:val="00080CB0"/>
    <w:rsid w:val="00081C9D"/>
    <w:rsid w:val="00093677"/>
    <w:rsid w:val="00097D20"/>
    <w:rsid w:val="000E0D6C"/>
    <w:rsid w:val="00191962"/>
    <w:rsid w:val="001A3702"/>
    <w:rsid w:val="00213A40"/>
    <w:rsid w:val="00276F86"/>
    <w:rsid w:val="002B0645"/>
    <w:rsid w:val="002C149E"/>
    <w:rsid w:val="002C555D"/>
    <w:rsid w:val="002F0208"/>
    <w:rsid w:val="002F3473"/>
    <w:rsid w:val="00321B1D"/>
    <w:rsid w:val="005025D0"/>
    <w:rsid w:val="00520B31"/>
    <w:rsid w:val="0052117C"/>
    <w:rsid w:val="005335BA"/>
    <w:rsid w:val="005E17CD"/>
    <w:rsid w:val="005F1933"/>
    <w:rsid w:val="00616FC6"/>
    <w:rsid w:val="00733D42"/>
    <w:rsid w:val="007B4B02"/>
    <w:rsid w:val="007B5D96"/>
    <w:rsid w:val="007E5298"/>
    <w:rsid w:val="007F2282"/>
    <w:rsid w:val="00812838"/>
    <w:rsid w:val="00833B4D"/>
    <w:rsid w:val="00861F28"/>
    <w:rsid w:val="0088473C"/>
    <w:rsid w:val="00902103"/>
    <w:rsid w:val="00943149"/>
    <w:rsid w:val="009513C9"/>
    <w:rsid w:val="00962640"/>
    <w:rsid w:val="009A0956"/>
    <w:rsid w:val="009D51FE"/>
    <w:rsid w:val="009E514C"/>
    <w:rsid w:val="00A06C88"/>
    <w:rsid w:val="00A81227"/>
    <w:rsid w:val="00AA517D"/>
    <w:rsid w:val="00AC02D6"/>
    <w:rsid w:val="00AC4CE7"/>
    <w:rsid w:val="00AC5C39"/>
    <w:rsid w:val="00AD6750"/>
    <w:rsid w:val="00BA721C"/>
    <w:rsid w:val="00C93032"/>
    <w:rsid w:val="00CB1A04"/>
    <w:rsid w:val="00CB4DC0"/>
    <w:rsid w:val="00D10431"/>
    <w:rsid w:val="00D319B3"/>
    <w:rsid w:val="00D56425"/>
    <w:rsid w:val="00D82977"/>
    <w:rsid w:val="00D93604"/>
    <w:rsid w:val="00D94CFE"/>
    <w:rsid w:val="00DF4481"/>
    <w:rsid w:val="00E039D1"/>
    <w:rsid w:val="00E73BFB"/>
    <w:rsid w:val="00EC7D52"/>
    <w:rsid w:val="00EF3EE6"/>
    <w:rsid w:val="00EF75BA"/>
    <w:rsid w:val="00F053AD"/>
    <w:rsid w:val="00F65350"/>
    <w:rsid w:val="00FB0DDF"/>
    <w:rsid w:val="00FC7FF9"/>
    <w:rsid w:val="03DCA523"/>
    <w:rsid w:val="15EA4D73"/>
    <w:rsid w:val="2741D229"/>
    <w:rsid w:val="3028BDC1"/>
    <w:rsid w:val="31BBB97D"/>
    <w:rsid w:val="3B0ABE13"/>
    <w:rsid w:val="63B60C3A"/>
    <w:rsid w:val="6A33E096"/>
    <w:rsid w:val="6AC8B2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2CF8B"/>
  <w15:chartTrackingRefBased/>
  <w15:docId w15:val="{209B0649-9D16-43DA-991C-93371F5D5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149"/>
    <w:pPr>
      <w:ind w:left="720"/>
      <w:contextualSpacing/>
    </w:pPr>
  </w:style>
  <w:style w:type="paragraph" w:styleId="BalloonText">
    <w:name w:val="Balloon Text"/>
    <w:basedOn w:val="Normal"/>
    <w:link w:val="BalloonTextChar"/>
    <w:uiPriority w:val="99"/>
    <w:semiHidden/>
    <w:unhideWhenUsed/>
    <w:rsid w:val="00D564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425"/>
    <w:rPr>
      <w:rFonts w:ascii="Segoe UI" w:hAnsi="Segoe UI" w:cs="Segoe UI"/>
      <w:sz w:val="18"/>
      <w:szCs w:val="18"/>
    </w:rPr>
  </w:style>
  <w:style w:type="character" w:styleId="Hyperlink">
    <w:name w:val="Hyperlink"/>
    <w:basedOn w:val="DefaultParagraphFont"/>
    <w:uiPriority w:val="99"/>
    <w:unhideWhenUsed/>
    <w:rsid w:val="009A0956"/>
    <w:rPr>
      <w:color w:val="0563C1" w:themeColor="hyperlink"/>
      <w:u w:val="single"/>
    </w:rPr>
  </w:style>
  <w:style w:type="character" w:styleId="UnresolvedMention">
    <w:name w:val="Unresolved Mention"/>
    <w:basedOn w:val="DefaultParagraphFont"/>
    <w:uiPriority w:val="99"/>
    <w:semiHidden/>
    <w:unhideWhenUsed/>
    <w:rsid w:val="009A0956"/>
    <w:rPr>
      <w:color w:val="605E5C"/>
      <w:shd w:val="clear" w:color="auto" w:fill="E1DFDD"/>
    </w:rPr>
  </w:style>
  <w:style w:type="character" w:customStyle="1" w:styleId="normaltextrun">
    <w:name w:val="normaltextrun"/>
    <w:basedOn w:val="DefaultParagraphFont"/>
    <w:rsid w:val="00D82977"/>
  </w:style>
  <w:style w:type="character" w:customStyle="1" w:styleId="eop">
    <w:name w:val="eop"/>
    <w:basedOn w:val="DefaultParagraphFont"/>
    <w:rsid w:val="00D82977"/>
  </w:style>
  <w:style w:type="paragraph" w:styleId="Revision">
    <w:name w:val="Revision"/>
    <w:hidden/>
    <w:uiPriority w:val="99"/>
    <w:semiHidden/>
    <w:rsid w:val="00DF4481"/>
    <w:pPr>
      <w:spacing w:after="0" w:line="240" w:lineRule="auto"/>
    </w:pPr>
  </w:style>
  <w:style w:type="character" w:styleId="CommentReference">
    <w:name w:val="annotation reference"/>
    <w:basedOn w:val="DefaultParagraphFont"/>
    <w:uiPriority w:val="99"/>
    <w:semiHidden/>
    <w:unhideWhenUsed/>
    <w:rsid w:val="00097D20"/>
    <w:rPr>
      <w:sz w:val="16"/>
      <w:szCs w:val="16"/>
    </w:rPr>
  </w:style>
  <w:style w:type="paragraph" w:styleId="CommentText">
    <w:name w:val="annotation text"/>
    <w:basedOn w:val="Normal"/>
    <w:link w:val="CommentTextChar"/>
    <w:uiPriority w:val="99"/>
    <w:unhideWhenUsed/>
    <w:rsid w:val="00097D20"/>
    <w:pPr>
      <w:spacing w:line="240" w:lineRule="auto"/>
    </w:pPr>
    <w:rPr>
      <w:sz w:val="20"/>
      <w:szCs w:val="20"/>
    </w:rPr>
  </w:style>
  <w:style w:type="character" w:customStyle="1" w:styleId="CommentTextChar">
    <w:name w:val="Comment Text Char"/>
    <w:basedOn w:val="DefaultParagraphFont"/>
    <w:link w:val="CommentText"/>
    <w:uiPriority w:val="99"/>
    <w:rsid w:val="00097D20"/>
    <w:rPr>
      <w:sz w:val="20"/>
      <w:szCs w:val="20"/>
    </w:rPr>
  </w:style>
  <w:style w:type="paragraph" w:styleId="CommentSubject">
    <w:name w:val="annotation subject"/>
    <w:basedOn w:val="CommentText"/>
    <w:next w:val="CommentText"/>
    <w:link w:val="CommentSubjectChar"/>
    <w:uiPriority w:val="99"/>
    <w:semiHidden/>
    <w:unhideWhenUsed/>
    <w:rsid w:val="00097D20"/>
    <w:rPr>
      <w:b/>
      <w:bCs/>
    </w:rPr>
  </w:style>
  <w:style w:type="character" w:customStyle="1" w:styleId="CommentSubjectChar">
    <w:name w:val="Comment Subject Char"/>
    <w:basedOn w:val="CommentTextChar"/>
    <w:link w:val="CommentSubject"/>
    <w:uiPriority w:val="99"/>
    <w:semiHidden/>
    <w:rsid w:val="00097D20"/>
    <w:rPr>
      <w:b/>
      <w:bCs/>
      <w:sz w:val="20"/>
      <w:szCs w:val="20"/>
    </w:rPr>
  </w:style>
  <w:style w:type="paragraph" w:styleId="Header">
    <w:name w:val="header"/>
    <w:basedOn w:val="Normal"/>
    <w:link w:val="HeaderChar"/>
    <w:unhideWhenUsed/>
    <w:rsid w:val="005F1933"/>
    <w:pPr>
      <w:tabs>
        <w:tab w:val="center" w:pos="4680"/>
        <w:tab w:val="right" w:pos="9360"/>
      </w:tabs>
      <w:spacing w:after="0" w:line="240" w:lineRule="auto"/>
    </w:pPr>
  </w:style>
  <w:style w:type="character" w:customStyle="1" w:styleId="HeaderChar">
    <w:name w:val="Header Char"/>
    <w:basedOn w:val="DefaultParagraphFont"/>
    <w:link w:val="Header"/>
    <w:rsid w:val="005F1933"/>
  </w:style>
  <w:style w:type="paragraph" w:styleId="Footer">
    <w:name w:val="footer"/>
    <w:basedOn w:val="Normal"/>
    <w:link w:val="FooterChar"/>
    <w:uiPriority w:val="99"/>
    <w:unhideWhenUsed/>
    <w:rsid w:val="005F19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933"/>
  </w:style>
  <w:style w:type="paragraph" w:customStyle="1" w:styleId="CUSTOMHeaderBlue">
    <w:name w:val="CUSTOM_Header_Blue"/>
    <w:basedOn w:val="Normal"/>
    <w:next w:val="CUSTOMHeaderGrey"/>
    <w:qFormat/>
    <w:rsid w:val="005F1933"/>
    <w:pPr>
      <w:suppressAutoHyphens/>
      <w:spacing w:after="0" w:line="180" w:lineRule="atLeast"/>
    </w:pPr>
    <w:rPr>
      <w:rFonts w:ascii="Arial" w:hAnsi="Arial"/>
      <w:b/>
      <w:color w:val="004EB6"/>
      <w:kern w:val="12"/>
      <w:sz w:val="14"/>
      <w:lang w:val="en-GB"/>
    </w:rPr>
  </w:style>
  <w:style w:type="paragraph" w:customStyle="1" w:styleId="CUSTOMHeaderGrey">
    <w:name w:val="CUSTOM_Header_Grey"/>
    <w:basedOn w:val="CUSTOMHeaderBlue"/>
    <w:qFormat/>
    <w:rsid w:val="005F1933"/>
    <w:pPr>
      <w:tabs>
        <w:tab w:val="left" w:pos="510"/>
      </w:tabs>
    </w:pPr>
    <w:rPr>
      <w:b w:val="0"/>
      <w:color w:val="4C4C4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contenu xmlns="65fa4154-dbdb-4771-a773-03f86c2bd858" xsi:nil="true"/>
    <lcf76f155ced4ddcb4097134ff3c332f xmlns="65fa4154-dbdb-4771-a773-03f86c2bd858">
      <Terms xmlns="http://schemas.microsoft.com/office/infopath/2007/PartnerControls"/>
    </lcf76f155ced4ddcb4097134ff3c332f>
    <TaxCatchAll xmlns="00f7dede-2a2c-4783-a05e-21c96a14bac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D5705778E42C4487C2423A76BC36F5" ma:contentTypeVersion="15" ma:contentTypeDescription="Create a new document." ma:contentTypeScope="" ma:versionID="d7476f3d95d37866d48612ff959b5efe">
  <xsd:schema xmlns:xsd="http://www.w3.org/2001/XMLSchema" xmlns:xs="http://www.w3.org/2001/XMLSchema" xmlns:p="http://schemas.microsoft.com/office/2006/metadata/properties" xmlns:ns2="65fa4154-dbdb-4771-a773-03f86c2bd858" xmlns:ns3="00f7dede-2a2c-4783-a05e-21c96a14bacb" targetNamespace="http://schemas.microsoft.com/office/2006/metadata/properties" ma:root="true" ma:fieldsID="fc947f73f8501bb9fedd267b105a6254" ns2:_="" ns3:_="">
    <xsd:import namespace="65fa4154-dbdb-4771-a773-03f86c2bd858"/>
    <xsd:import namespace="00f7dede-2a2c-4783-a05e-21c96a14bacb"/>
    <xsd:element name="properties">
      <xsd:complexType>
        <xsd:sequence>
          <xsd:element name="documentManagement">
            <xsd:complexType>
              <xsd:all>
                <xsd:element ref="ns2:MediaServiceMetadata" minOccurs="0"/>
                <xsd:element ref="ns2:MediaServiceFastMetadata" minOccurs="0"/>
                <xsd:element ref="ns2:Descriptioncontenu"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a4154-dbdb-4771-a773-03f86c2bd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escriptioncontenu" ma:index="10" nillable="true" ma:displayName="Description contenu" ma:format="Dropdown" ma:internalName="Descriptioncontenu">
      <xsd:simpleType>
        <xsd:restriction base="dms:Note">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7dede-2a2c-4783-a05e-21c96a14bac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827c815-52ff-42f4-8a18-db640e8d5420}" ma:internalName="TaxCatchAll" ma:showField="CatchAllData" ma:web="00f7dede-2a2c-4783-a05e-21c96a14ba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EC4D05-6D9D-4195-983C-E4DD00FAFFF1}">
  <ds:schemaRefs>
    <ds:schemaRef ds:uri="http://schemas.microsoft.com/office/2006/metadata/properties"/>
    <ds:schemaRef ds:uri="http://schemas.microsoft.com/office/infopath/2007/PartnerControls"/>
    <ds:schemaRef ds:uri="65fa4154-dbdb-4771-a773-03f86c2bd858"/>
    <ds:schemaRef ds:uri="00f7dede-2a2c-4783-a05e-21c96a14bacb"/>
  </ds:schemaRefs>
</ds:datastoreItem>
</file>

<file path=customXml/itemProps2.xml><?xml version="1.0" encoding="utf-8"?>
<ds:datastoreItem xmlns:ds="http://schemas.openxmlformats.org/officeDocument/2006/customXml" ds:itemID="{DCB96D57-A222-4B4B-A282-84CE9FAC0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a4154-dbdb-4771-a773-03f86c2bd858"/>
    <ds:schemaRef ds:uri="00f7dede-2a2c-4783-a05e-21c96a14b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1849FF-CCEA-4551-A9DF-AB5BBE5ABB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Sayon Sissoko</dc:creator>
  <cp:keywords/>
  <dc:description/>
  <cp:lastModifiedBy>Bocari Oula</cp:lastModifiedBy>
  <cp:revision>2</cp:revision>
  <cp:lastPrinted>2024-05-09T08:32:00Z</cp:lastPrinted>
  <dcterms:created xsi:type="dcterms:W3CDTF">2025-11-27T15:46:00Z</dcterms:created>
  <dcterms:modified xsi:type="dcterms:W3CDTF">2025-11-27T15:46:00Z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0x0101005AD5705778E42C4487C2423A76BC36F5</vt:lpwstr>
  </property>
</Properties>
</file>